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9A9" w:rsidRDefault="00BF59A9" w:rsidP="00BF59A9">
      <w:pPr>
        <w:pStyle w:val="a9"/>
        <w:jc w:val="both"/>
        <w:rPr>
          <w:rFonts w:cs="Times New Roman"/>
          <w:szCs w:val="24"/>
        </w:rPr>
      </w:pPr>
    </w:p>
    <w:p w:rsidR="00AD78DD" w:rsidRPr="00AD78DD" w:rsidRDefault="00AD78DD" w:rsidP="00AD78DD">
      <w:pPr>
        <w:pStyle w:val="a9"/>
        <w:jc w:val="right"/>
        <w:rPr>
          <w:rFonts w:cs="Times New Roman"/>
        </w:rPr>
      </w:pPr>
      <w:r w:rsidRPr="00AD78DD">
        <w:rPr>
          <w:rFonts w:cs="Times New Roman"/>
        </w:rPr>
        <w:t>Утверждаю</w:t>
      </w:r>
    </w:p>
    <w:p w:rsidR="00AD78DD" w:rsidRPr="00AD78DD" w:rsidRDefault="00AD78DD" w:rsidP="00AD78DD">
      <w:pPr>
        <w:pStyle w:val="a9"/>
        <w:jc w:val="right"/>
        <w:rPr>
          <w:rFonts w:cs="Times New Roman"/>
        </w:rPr>
      </w:pPr>
      <w:r w:rsidRPr="00AD78DD">
        <w:rPr>
          <w:rFonts w:cs="Times New Roman"/>
        </w:rPr>
        <w:t>Глава Солигаличского</w:t>
      </w:r>
    </w:p>
    <w:p w:rsidR="00AD78DD" w:rsidRDefault="00AD78DD" w:rsidP="00AD78DD">
      <w:pPr>
        <w:pStyle w:val="a9"/>
        <w:jc w:val="right"/>
        <w:rPr>
          <w:rFonts w:cs="Times New Roman"/>
        </w:rPr>
      </w:pPr>
      <w:r w:rsidRPr="00AD78DD">
        <w:rPr>
          <w:rFonts w:cs="Times New Roman"/>
        </w:rPr>
        <w:t xml:space="preserve"> муниципального района</w:t>
      </w:r>
    </w:p>
    <w:p w:rsidR="001947D6" w:rsidRDefault="001947D6" w:rsidP="00AD78DD">
      <w:pPr>
        <w:pStyle w:val="a9"/>
        <w:jc w:val="right"/>
        <w:rPr>
          <w:rFonts w:cs="Times New Roman"/>
        </w:rPr>
      </w:pPr>
    </w:p>
    <w:p w:rsidR="001947D6" w:rsidRPr="00AD78DD" w:rsidRDefault="001947D6" w:rsidP="00AD78DD">
      <w:pPr>
        <w:pStyle w:val="a9"/>
        <w:jc w:val="right"/>
        <w:rPr>
          <w:rFonts w:cs="Times New Roman"/>
        </w:rPr>
      </w:pPr>
    </w:p>
    <w:p w:rsidR="00AD78DD" w:rsidRPr="00AD78DD" w:rsidRDefault="00AD78DD" w:rsidP="00AD78DD">
      <w:pPr>
        <w:pStyle w:val="a9"/>
        <w:jc w:val="right"/>
        <w:rPr>
          <w:rFonts w:cs="Times New Roman"/>
        </w:rPr>
      </w:pPr>
      <w:r w:rsidRPr="00AD78DD">
        <w:rPr>
          <w:rFonts w:cs="Times New Roman"/>
        </w:rPr>
        <w:t xml:space="preserve">________  </w:t>
      </w:r>
      <w:proofErr w:type="spellStart"/>
      <w:r w:rsidRPr="00AD78DD">
        <w:rPr>
          <w:rFonts w:cs="Times New Roman"/>
        </w:rPr>
        <w:t>А.А.Вакуров</w:t>
      </w:r>
      <w:proofErr w:type="spellEnd"/>
    </w:p>
    <w:p w:rsidR="00AD78DD" w:rsidRPr="00DB1F2B" w:rsidRDefault="00AD78DD" w:rsidP="00AD78DD">
      <w:pPr>
        <w:jc w:val="right"/>
        <w:rPr>
          <w:rFonts w:cs="Times New Roman"/>
          <w:spacing w:val="-4"/>
        </w:rPr>
      </w:pPr>
    </w:p>
    <w:p w:rsidR="00AD78DD" w:rsidRPr="00BF59A9" w:rsidRDefault="00AD78DD" w:rsidP="00BF59A9">
      <w:pPr>
        <w:pStyle w:val="a9"/>
        <w:jc w:val="both"/>
        <w:rPr>
          <w:rFonts w:cs="Times New Roman"/>
          <w:szCs w:val="24"/>
        </w:rPr>
      </w:pPr>
    </w:p>
    <w:p w:rsidR="00BF59A9" w:rsidRPr="00BF59A9" w:rsidRDefault="00BF59A9" w:rsidP="00BF59A9">
      <w:pPr>
        <w:pStyle w:val="a9"/>
        <w:jc w:val="center"/>
        <w:rPr>
          <w:rFonts w:cs="Times New Roman"/>
          <w:b/>
          <w:szCs w:val="24"/>
        </w:rPr>
      </w:pPr>
      <w:r w:rsidRPr="00BF59A9">
        <w:rPr>
          <w:rFonts w:cs="Times New Roman"/>
          <w:b/>
          <w:szCs w:val="24"/>
        </w:rPr>
        <w:t>Извещение</w:t>
      </w:r>
    </w:p>
    <w:p w:rsidR="00BF59A9" w:rsidRPr="00BF59A9" w:rsidRDefault="00BF59A9" w:rsidP="00BF59A9">
      <w:pPr>
        <w:pStyle w:val="a9"/>
        <w:jc w:val="center"/>
        <w:rPr>
          <w:rFonts w:cs="Times New Roman"/>
          <w:b/>
          <w:szCs w:val="24"/>
        </w:rPr>
      </w:pPr>
      <w:r w:rsidRPr="00BF59A9">
        <w:rPr>
          <w:rFonts w:cs="Times New Roman"/>
          <w:b/>
          <w:szCs w:val="24"/>
        </w:rPr>
        <w:t>о проведен</w:t>
      </w:r>
      <w:proofErr w:type="gramStart"/>
      <w:r w:rsidRPr="00BF59A9">
        <w:rPr>
          <w:rFonts w:cs="Times New Roman"/>
          <w:b/>
          <w:szCs w:val="24"/>
        </w:rPr>
        <w:t>ии ау</w:t>
      </w:r>
      <w:proofErr w:type="gramEnd"/>
      <w:r w:rsidRPr="00BF59A9">
        <w:rPr>
          <w:rFonts w:cs="Times New Roman"/>
          <w:b/>
          <w:szCs w:val="24"/>
        </w:rPr>
        <w:t>кциона на право заключения договора аренды земельного участка</w:t>
      </w:r>
    </w:p>
    <w:p w:rsidR="00BF59A9" w:rsidRPr="00BF59A9" w:rsidRDefault="00BF59A9" w:rsidP="00BF59A9">
      <w:pPr>
        <w:pStyle w:val="a9"/>
        <w:jc w:val="center"/>
        <w:rPr>
          <w:rFonts w:cs="Times New Roman"/>
          <w:b/>
          <w:szCs w:val="24"/>
        </w:rPr>
      </w:pPr>
    </w:p>
    <w:p w:rsidR="00BF59A9" w:rsidRPr="00BF59A9" w:rsidRDefault="00BF59A9" w:rsidP="00BF59A9">
      <w:pPr>
        <w:pStyle w:val="a9"/>
        <w:jc w:val="both"/>
        <w:rPr>
          <w:rFonts w:cs="Times New Roman"/>
          <w:b/>
          <w:szCs w:val="24"/>
        </w:rPr>
      </w:pPr>
    </w:p>
    <w:tbl>
      <w:tblPr>
        <w:tblStyle w:val="a8"/>
        <w:tblW w:w="0" w:type="auto"/>
        <w:tblLook w:val="04A0"/>
      </w:tblPr>
      <w:tblGrid>
        <w:gridCol w:w="456"/>
        <w:gridCol w:w="3469"/>
        <w:gridCol w:w="5646"/>
      </w:tblGrid>
      <w:tr w:rsidR="00BF59A9" w:rsidRPr="00BF59A9" w:rsidTr="00B62099">
        <w:trPr>
          <w:trHeight w:val="1323"/>
        </w:trPr>
        <w:tc>
          <w:tcPr>
            <w:tcW w:w="456" w:type="dxa"/>
          </w:tcPr>
          <w:p w:rsidR="00BF59A9" w:rsidRPr="00BF59A9" w:rsidRDefault="00BF59A9" w:rsidP="00BF59A9">
            <w:pPr>
              <w:pStyle w:val="a9"/>
              <w:jc w:val="both"/>
              <w:rPr>
                <w:rFonts w:cs="Times New Roman"/>
                <w:szCs w:val="24"/>
              </w:rPr>
            </w:pPr>
            <w:r w:rsidRPr="00BF59A9">
              <w:rPr>
                <w:rFonts w:cs="Times New Roman"/>
                <w:szCs w:val="24"/>
              </w:rPr>
              <w:t>1</w:t>
            </w:r>
          </w:p>
        </w:tc>
        <w:tc>
          <w:tcPr>
            <w:tcW w:w="3519" w:type="dxa"/>
          </w:tcPr>
          <w:p w:rsidR="00BF59A9" w:rsidRPr="00BF59A9" w:rsidRDefault="00BF59A9" w:rsidP="00BF59A9">
            <w:pPr>
              <w:pStyle w:val="a9"/>
              <w:jc w:val="both"/>
              <w:rPr>
                <w:rFonts w:cs="Times New Roman"/>
                <w:bCs/>
                <w:szCs w:val="24"/>
              </w:rPr>
            </w:pPr>
            <w:r w:rsidRPr="00BF59A9">
              <w:rPr>
                <w:rFonts w:cs="Times New Roman"/>
                <w:bCs/>
                <w:szCs w:val="24"/>
              </w:rPr>
              <w:t>Организатор аукциона,</w:t>
            </w:r>
          </w:p>
          <w:p w:rsidR="00BF59A9" w:rsidRPr="00BF59A9" w:rsidRDefault="00BF59A9" w:rsidP="00BF59A9">
            <w:pPr>
              <w:pStyle w:val="a9"/>
              <w:jc w:val="both"/>
              <w:rPr>
                <w:rFonts w:cs="Times New Roman"/>
                <w:szCs w:val="24"/>
              </w:rPr>
            </w:pPr>
            <w:r w:rsidRPr="00BF59A9">
              <w:rPr>
                <w:rFonts w:eastAsiaTheme="minorHAnsi" w:cs="Times New Roman"/>
                <w:kern w:val="0"/>
                <w:szCs w:val="24"/>
                <w:lang w:eastAsia="en-US" w:bidi="ar-SA"/>
              </w:rPr>
              <w:t>уполномоченный орган</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Администрация Солигаличского муниципального района Костромской области.</w:t>
            </w:r>
          </w:p>
          <w:p w:rsidR="00BF59A9" w:rsidRPr="00BF59A9" w:rsidRDefault="00BF59A9" w:rsidP="00BF59A9">
            <w:pPr>
              <w:pStyle w:val="a9"/>
              <w:jc w:val="both"/>
              <w:rPr>
                <w:rFonts w:cs="Times New Roman"/>
                <w:szCs w:val="24"/>
              </w:rPr>
            </w:pPr>
            <w:r w:rsidRPr="00BF59A9">
              <w:rPr>
                <w:rFonts w:cs="Times New Roman"/>
                <w:szCs w:val="24"/>
              </w:rPr>
              <w:t xml:space="preserve">Адрес организатора </w:t>
            </w:r>
            <w:r w:rsidRPr="00BF59A9">
              <w:rPr>
                <w:rStyle w:val="a3"/>
                <w:rFonts w:cs="Times New Roman"/>
                <w:b w:val="0"/>
                <w:szCs w:val="24"/>
              </w:rPr>
              <w:t>аукциона</w:t>
            </w:r>
            <w:r w:rsidRPr="00BF59A9">
              <w:rPr>
                <w:rFonts w:cs="Times New Roman"/>
                <w:szCs w:val="24"/>
              </w:rPr>
              <w:t xml:space="preserve">: Костромская область, Солигаличский </w:t>
            </w:r>
            <w:proofErr w:type="spellStart"/>
            <w:r w:rsidRPr="00BF59A9">
              <w:rPr>
                <w:rFonts w:cs="Times New Roman"/>
                <w:szCs w:val="24"/>
              </w:rPr>
              <w:t>р-он</w:t>
            </w:r>
            <w:proofErr w:type="spellEnd"/>
            <w:r w:rsidRPr="00BF59A9">
              <w:rPr>
                <w:rFonts w:cs="Times New Roman"/>
                <w:szCs w:val="24"/>
              </w:rPr>
              <w:t>, г</w:t>
            </w:r>
            <w:proofErr w:type="gramStart"/>
            <w:r w:rsidRPr="00BF59A9">
              <w:rPr>
                <w:rFonts w:cs="Times New Roman"/>
                <w:szCs w:val="24"/>
              </w:rPr>
              <w:t>.С</w:t>
            </w:r>
            <w:proofErr w:type="gramEnd"/>
            <w:r w:rsidRPr="00BF59A9">
              <w:rPr>
                <w:rFonts w:cs="Times New Roman"/>
                <w:szCs w:val="24"/>
              </w:rPr>
              <w:t xml:space="preserve">олигалич, ул. Коммунистическая, д.1, </w:t>
            </w:r>
            <w:proofErr w:type="spellStart"/>
            <w:r w:rsidRPr="00BF59A9">
              <w:rPr>
                <w:rFonts w:cs="Times New Roman"/>
                <w:szCs w:val="24"/>
              </w:rPr>
              <w:t>каб</w:t>
            </w:r>
            <w:proofErr w:type="spellEnd"/>
            <w:r w:rsidRPr="00BF59A9">
              <w:rPr>
                <w:rFonts w:cs="Times New Roman"/>
                <w:szCs w:val="24"/>
              </w:rPr>
              <w:t xml:space="preserve">. №6, тел. (49436) 5-18-32, </w:t>
            </w:r>
          </w:p>
        </w:tc>
      </w:tr>
      <w:tr w:rsidR="00BF59A9" w:rsidRPr="00BF59A9" w:rsidTr="00B62099">
        <w:trPr>
          <w:trHeight w:val="1323"/>
        </w:trPr>
        <w:tc>
          <w:tcPr>
            <w:tcW w:w="456" w:type="dxa"/>
          </w:tcPr>
          <w:p w:rsidR="00BF59A9" w:rsidRPr="00BF59A9" w:rsidRDefault="00BF59A9" w:rsidP="00BF59A9">
            <w:pPr>
              <w:pStyle w:val="a9"/>
              <w:jc w:val="both"/>
              <w:rPr>
                <w:rFonts w:cs="Times New Roman"/>
                <w:szCs w:val="24"/>
              </w:rPr>
            </w:pPr>
            <w:r w:rsidRPr="00BF59A9">
              <w:rPr>
                <w:rFonts w:cs="Times New Roman"/>
                <w:szCs w:val="24"/>
              </w:rPr>
              <w:t>2</w:t>
            </w:r>
          </w:p>
        </w:tc>
        <w:tc>
          <w:tcPr>
            <w:tcW w:w="3519" w:type="dxa"/>
          </w:tcPr>
          <w:p w:rsidR="00BF59A9" w:rsidRPr="00BF59A9" w:rsidRDefault="00BF59A9" w:rsidP="00BF59A9">
            <w:pPr>
              <w:pStyle w:val="a9"/>
              <w:jc w:val="both"/>
              <w:rPr>
                <w:rFonts w:cs="Times New Roman"/>
                <w:bCs/>
                <w:szCs w:val="24"/>
              </w:rPr>
            </w:pPr>
            <w:r w:rsidRPr="00BF59A9">
              <w:rPr>
                <w:rFonts w:cs="Times New Roman"/>
                <w:bCs/>
                <w:szCs w:val="24"/>
              </w:rPr>
              <w:t>Оператор электронной площадки</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Наименование: торговая площадка АО «Сбербанк АСТ» Акционерное общество «Сбербанк – Автоматизированная система торгов»</w:t>
            </w:r>
          </w:p>
          <w:p w:rsidR="00BF59A9" w:rsidRPr="00BF59A9" w:rsidRDefault="00BF59A9" w:rsidP="00BF59A9">
            <w:pPr>
              <w:pStyle w:val="a9"/>
              <w:jc w:val="both"/>
              <w:rPr>
                <w:rFonts w:cs="Times New Roman"/>
                <w:szCs w:val="24"/>
              </w:rPr>
            </w:pPr>
            <w:r w:rsidRPr="00BF59A9">
              <w:rPr>
                <w:rFonts w:cs="Times New Roman"/>
                <w:szCs w:val="24"/>
              </w:rPr>
              <w:t xml:space="preserve">Место нахождения: 119435, </w:t>
            </w:r>
            <w:proofErr w:type="spellStart"/>
            <w:r w:rsidRPr="00BF59A9">
              <w:rPr>
                <w:rFonts w:cs="Times New Roman"/>
                <w:szCs w:val="24"/>
              </w:rPr>
              <w:t>гМосква</w:t>
            </w:r>
            <w:proofErr w:type="spellEnd"/>
            <w:r w:rsidRPr="00BF59A9">
              <w:rPr>
                <w:rFonts w:cs="Times New Roman"/>
                <w:szCs w:val="24"/>
              </w:rPr>
              <w:t>, Большой Саввинский переулок</w:t>
            </w:r>
            <w:proofErr w:type="gramStart"/>
            <w:r w:rsidRPr="00BF59A9">
              <w:rPr>
                <w:rFonts w:cs="Times New Roman"/>
                <w:szCs w:val="24"/>
              </w:rPr>
              <w:t xml:space="preserve"> ,</w:t>
            </w:r>
            <w:proofErr w:type="gramEnd"/>
            <w:r w:rsidRPr="00BF59A9">
              <w:rPr>
                <w:rFonts w:cs="Times New Roman"/>
                <w:szCs w:val="24"/>
              </w:rPr>
              <w:t>д.12, стр.9</w:t>
            </w:r>
            <w:r w:rsidRPr="00BF59A9">
              <w:rPr>
                <w:rFonts w:cs="Times New Roman"/>
                <w:b/>
                <w:color w:val="333333"/>
                <w:szCs w:val="24"/>
                <w:shd w:val="clear" w:color="auto" w:fill="EAEAEA"/>
              </w:rPr>
              <w:t xml:space="preserve"> </w:t>
            </w:r>
            <w:r w:rsidRPr="00BF59A9">
              <w:rPr>
                <w:rFonts w:cs="Times New Roman"/>
                <w:b/>
                <w:color w:val="333333"/>
                <w:szCs w:val="24"/>
              </w:rPr>
              <w:br/>
            </w:r>
            <w:r w:rsidRPr="00BF59A9">
              <w:rPr>
                <w:rFonts w:cs="Times New Roman"/>
                <w:szCs w:val="24"/>
              </w:rPr>
              <w:t xml:space="preserve">Адрес сайта: </w:t>
            </w:r>
            <w:hyperlink r:id="rId5" w:history="1">
              <w:r w:rsidRPr="00BF59A9">
                <w:rPr>
                  <w:rStyle w:val="a4"/>
                  <w:rFonts w:cs="Times New Roman"/>
                  <w:szCs w:val="24"/>
                </w:rPr>
                <w:t>www.sberbank-ast.ru</w:t>
              </w:r>
            </w:hyperlink>
          </w:p>
          <w:p w:rsidR="00BF59A9" w:rsidRPr="00BF59A9" w:rsidRDefault="00BF59A9" w:rsidP="00BF59A9">
            <w:pPr>
              <w:pStyle w:val="a9"/>
              <w:jc w:val="both"/>
              <w:rPr>
                <w:rFonts w:cs="Times New Roman"/>
                <w:szCs w:val="24"/>
              </w:rPr>
            </w:pPr>
            <w:r w:rsidRPr="00BF59A9">
              <w:rPr>
                <w:rFonts w:cs="Times New Roman"/>
                <w:szCs w:val="24"/>
              </w:rPr>
              <w:t>Телефон: +7(495)787-29-97</w:t>
            </w:r>
          </w:p>
          <w:p w:rsidR="00BF59A9" w:rsidRPr="00BF59A9" w:rsidRDefault="00BF59A9" w:rsidP="00BF59A9">
            <w:pPr>
              <w:pStyle w:val="a9"/>
              <w:jc w:val="both"/>
              <w:rPr>
                <w:rFonts w:cs="Times New Roman"/>
                <w:szCs w:val="24"/>
              </w:rPr>
            </w:pPr>
            <w:r w:rsidRPr="00BF59A9">
              <w:rPr>
                <w:rFonts w:cs="Times New Roman"/>
                <w:szCs w:val="24"/>
              </w:rPr>
              <w:t>+7(495)787-29-99</w:t>
            </w:r>
          </w:p>
          <w:p w:rsidR="00BF59A9" w:rsidRPr="00BF59A9" w:rsidRDefault="00BF59A9" w:rsidP="00BF59A9">
            <w:pPr>
              <w:pStyle w:val="a9"/>
              <w:jc w:val="both"/>
              <w:rPr>
                <w:rFonts w:cs="Times New Roman"/>
                <w:szCs w:val="24"/>
              </w:rPr>
            </w:pPr>
            <w:r w:rsidRPr="00BF59A9">
              <w:rPr>
                <w:rFonts w:cs="Times New Roman"/>
                <w:szCs w:val="24"/>
              </w:rPr>
              <w:t>+7(495)539-59-21</w:t>
            </w:r>
          </w:p>
        </w:tc>
      </w:tr>
      <w:tr w:rsidR="00BF59A9" w:rsidRPr="00BF59A9" w:rsidTr="00B62099">
        <w:tc>
          <w:tcPr>
            <w:tcW w:w="456" w:type="dxa"/>
          </w:tcPr>
          <w:p w:rsidR="00BF59A9" w:rsidRPr="00BF59A9" w:rsidRDefault="00BF59A9" w:rsidP="00BF59A9">
            <w:pPr>
              <w:pStyle w:val="a9"/>
              <w:jc w:val="both"/>
              <w:rPr>
                <w:rFonts w:cs="Times New Roman"/>
                <w:szCs w:val="24"/>
              </w:rPr>
            </w:pPr>
            <w:r w:rsidRPr="00BF59A9">
              <w:rPr>
                <w:rFonts w:cs="Times New Roman"/>
                <w:szCs w:val="24"/>
              </w:rPr>
              <w:t>3</w:t>
            </w:r>
          </w:p>
        </w:tc>
        <w:tc>
          <w:tcPr>
            <w:tcW w:w="3519" w:type="dxa"/>
          </w:tcPr>
          <w:p w:rsidR="00BF59A9" w:rsidRPr="00BF59A9" w:rsidRDefault="00BF59A9" w:rsidP="00BF59A9">
            <w:pPr>
              <w:pStyle w:val="a9"/>
              <w:jc w:val="both"/>
              <w:rPr>
                <w:rFonts w:eastAsiaTheme="minorHAnsi" w:cs="Times New Roman"/>
                <w:kern w:val="0"/>
                <w:szCs w:val="24"/>
                <w:lang w:eastAsia="en-US" w:bidi="ar-SA"/>
              </w:rPr>
            </w:pPr>
            <w:r w:rsidRPr="00BF59A9">
              <w:rPr>
                <w:rFonts w:eastAsiaTheme="minorHAnsi" w:cs="Times New Roman"/>
                <w:kern w:val="0"/>
                <w:szCs w:val="24"/>
                <w:lang w:eastAsia="en-US" w:bidi="ar-SA"/>
              </w:rPr>
              <w:t>Реквизиты решения о проведен</w:t>
            </w:r>
            <w:proofErr w:type="gramStart"/>
            <w:r w:rsidRPr="00BF59A9">
              <w:rPr>
                <w:rFonts w:eastAsiaTheme="minorHAnsi" w:cs="Times New Roman"/>
                <w:kern w:val="0"/>
                <w:szCs w:val="24"/>
                <w:lang w:eastAsia="en-US" w:bidi="ar-SA"/>
              </w:rPr>
              <w:t>ии ау</w:t>
            </w:r>
            <w:proofErr w:type="gramEnd"/>
            <w:r w:rsidRPr="00BF59A9">
              <w:rPr>
                <w:rFonts w:eastAsiaTheme="minorHAnsi" w:cs="Times New Roman"/>
                <w:kern w:val="0"/>
                <w:szCs w:val="24"/>
                <w:lang w:eastAsia="en-US" w:bidi="ar-SA"/>
              </w:rPr>
              <w:t>кциона</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 xml:space="preserve">постановление администрации Солигаличского муниципального района Костромской области </w:t>
            </w:r>
            <w:r w:rsidRPr="00BF59A9">
              <w:rPr>
                <w:rFonts w:cs="Times New Roman"/>
                <w:bCs/>
                <w:szCs w:val="24"/>
              </w:rPr>
              <w:t xml:space="preserve">от </w:t>
            </w:r>
            <w:r w:rsidRPr="00BF59A9">
              <w:rPr>
                <w:rFonts w:cs="Times New Roman"/>
                <w:bCs/>
                <w:color w:val="000000" w:themeColor="text1"/>
                <w:szCs w:val="24"/>
              </w:rPr>
              <w:t>«03» февраля 2023 года № 98</w:t>
            </w:r>
            <w:r w:rsidRPr="00BF59A9">
              <w:rPr>
                <w:rFonts w:cs="Times New Roman"/>
                <w:szCs w:val="24"/>
              </w:rPr>
              <w:t xml:space="preserve"> «О проведен</w:t>
            </w:r>
            <w:proofErr w:type="gramStart"/>
            <w:r w:rsidRPr="00BF59A9">
              <w:rPr>
                <w:rFonts w:cs="Times New Roman"/>
                <w:szCs w:val="24"/>
              </w:rPr>
              <w:t>ии ау</w:t>
            </w:r>
            <w:proofErr w:type="gramEnd"/>
            <w:r w:rsidRPr="00BF59A9">
              <w:rPr>
                <w:rFonts w:cs="Times New Roman"/>
                <w:szCs w:val="24"/>
              </w:rPr>
              <w:t>кциона  на право заключения договора аренды земельного участка»</w:t>
            </w:r>
          </w:p>
        </w:tc>
      </w:tr>
      <w:tr w:rsidR="00BF59A9" w:rsidRPr="00BF59A9" w:rsidTr="00B62099">
        <w:tc>
          <w:tcPr>
            <w:tcW w:w="456" w:type="dxa"/>
            <w:vMerge w:val="restart"/>
          </w:tcPr>
          <w:p w:rsidR="00BF59A9" w:rsidRPr="00BF59A9" w:rsidRDefault="00BF59A9" w:rsidP="00BF59A9">
            <w:pPr>
              <w:pStyle w:val="a9"/>
              <w:jc w:val="both"/>
              <w:rPr>
                <w:rFonts w:cs="Times New Roman"/>
                <w:szCs w:val="24"/>
              </w:rPr>
            </w:pPr>
            <w:r w:rsidRPr="00BF59A9">
              <w:rPr>
                <w:rFonts w:cs="Times New Roman"/>
                <w:szCs w:val="24"/>
              </w:rPr>
              <w:t>4</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Предмет аукциона</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Лот №1: аренда земельного участка</w:t>
            </w:r>
          </w:p>
        </w:tc>
      </w:tr>
      <w:tr w:rsidR="00BF59A9" w:rsidRPr="00BF59A9" w:rsidTr="00B62099">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cs="Times New Roman"/>
                <w:szCs w:val="24"/>
              </w:rPr>
            </w:pPr>
            <w:r w:rsidRPr="00BF59A9">
              <w:rPr>
                <w:rFonts w:cs="Times New Roman"/>
                <w:szCs w:val="24"/>
              </w:rPr>
              <w:t xml:space="preserve">кадастровый номер  </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Лот №1: 44:20:104701:191</w:t>
            </w:r>
          </w:p>
        </w:tc>
      </w:tr>
      <w:tr w:rsidR="00BF59A9" w:rsidRPr="00BF59A9" w:rsidTr="00B62099">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cs="Times New Roman"/>
                <w:szCs w:val="24"/>
              </w:rPr>
            </w:pPr>
            <w:r w:rsidRPr="00BF59A9">
              <w:rPr>
                <w:rFonts w:cs="Times New Roman"/>
                <w:szCs w:val="24"/>
              </w:rPr>
              <w:t>площадь</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Лот №1: 6143+/-</w:t>
            </w:r>
            <w:r w:rsidRPr="00BF59A9">
              <w:rPr>
                <w:rFonts w:cs="Times New Roman"/>
                <w:color w:val="000000" w:themeColor="text1"/>
                <w:szCs w:val="24"/>
              </w:rPr>
              <w:t xml:space="preserve">137 </w:t>
            </w:r>
            <w:r w:rsidRPr="00BF59A9">
              <w:rPr>
                <w:rFonts w:cs="Times New Roman"/>
                <w:szCs w:val="24"/>
              </w:rPr>
              <w:t>кв.м.,</w:t>
            </w:r>
          </w:p>
        </w:tc>
      </w:tr>
      <w:tr w:rsidR="00BF59A9" w:rsidRPr="00BF59A9" w:rsidTr="00B62099">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cs="Times New Roman"/>
                <w:szCs w:val="24"/>
              </w:rPr>
            </w:pPr>
            <w:r w:rsidRPr="00BF59A9">
              <w:rPr>
                <w:rFonts w:cs="Times New Roman"/>
                <w:szCs w:val="24"/>
              </w:rPr>
              <w:t>местоположение</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Лот №1: установлено относительно ориентира, расположенного за пределами участка. Ориентир: земельный участок с кадастровым номером 44:20:104701:25, примыкающий к северо-западной стороне. Почтовый адрес ориентира: Российская Федерация, Костромская область, Солигаличский муниципальный район, примыкающий к северо-западной стороне земельного участка с  кадастровым номером 44:20:104701:25.</w:t>
            </w:r>
          </w:p>
        </w:tc>
      </w:tr>
      <w:tr w:rsidR="00BF59A9" w:rsidRPr="00BF59A9" w:rsidTr="00B62099">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cs="Times New Roman"/>
                <w:szCs w:val="24"/>
              </w:rPr>
            </w:pPr>
            <w:r w:rsidRPr="00BF59A9">
              <w:rPr>
                <w:rFonts w:cs="Times New Roman"/>
                <w:szCs w:val="24"/>
              </w:rPr>
              <w:t>категория земель</w:t>
            </w:r>
          </w:p>
        </w:tc>
        <w:tc>
          <w:tcPr>
            <w:tcW w:w="5737" w:type="dxa"/>
          </w:tcPr>
          <w:p w:rsidR="00BF59A9" w:rsidRPr="00BF59A9" w:rsidRDefault="00BF59A9" w:rsidP="00BF59A9">
            <w:pPr>
              <w:pStyle w:val="a9"/>
              <w:jc w:val="both"/>
              <w:rPr>
                <w:rFonts w:cs="Times New Roman"/>
                <w:szCs w:val="24"/>
              </w:rPr>
            </w:pPr>
            <w:proofErr w:type="gramStart"/>
            <w:r w:rsidRPr="00BF59A9">
              <w:rPr>
                <w:rFonts w:cs="Times New Roman"/>
                <w:szCs w:val="24"/>
              </w:rPr>
              <w:t>Лот №1: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r>
      <w:tr w:rsidR="00BF59A9" w:rsidRPr="00BF59A9" w:rsidTr="00B62099">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cs="Times New Roman"/>
                <w:szCs w:val="24"/>
              </w:rPr>
            </w:pPr>
            <w:r w:rsidRPr="00BF59A9">
              <w:rPr>
                <w:rFonts w:cs="Times New Roman"/>
                <w:szCs w:val="24"/>
              </w:rPr>
              <w:t xml:space="preserve">разрешенное использование </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Лот № 1. Под производственной базой</w:t>
            </w:r>
          </w:p>
        </w:tc>
      </w:tr>
      <w:tr w:rsidR="00BF59A9" w:rsidRPr="00BF59A9" w:rsidTr="00B62099">
        <w:trPr>
          <w:trHeight w:val="209"/>
        </w:trPr>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cs="Times New Roman"/>
                <w:szCs w:val="24"/>
              </w:rPr>
            </w:pPr>
            <w:r w:rsidRPr="00BF59A9">
              <w:rPr>
                <w:rFonts w:cs="Times New Roman"/>
                <w:szCs w:val="24"/>
              </w:rPr>
              <w:t xml:space="preserve">Сведения об ограничениях </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Лот №1: отсутствуют</w:t>
            </w:r>
          </w:p>
        </w:tc>
      </w:tr>
      <w:tr w:rsidR="00BF59A9" w:rsidRPr="00BF59A9" w:rsidTr="00B62099">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cs="Times New Roman"/>
                <w:szCs w:val="24"/>
              </w:rPr>
            </w:pPr>
            <w:r w:rsidRPr="00BF59A9">
              <w:rPr>
                <w:rFonts w:cs="Times New Roman"/>
                <w:szCs w:val="24"/>
              </w:rPr>
              <w:t>Сведения о документации по планировке территории</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отсутствуют</w:t>
            </w:r>
          </w:p>
        </w:tc>
      </w:tr>
      <w:tr w:rsidR="00BF59A9" w:rsidRPr="00BF59A9" w:rsidTr="00B62099">
        <w:trPr>
          <w:trHeight w:val="1690"/>
        </w:trPr>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eastAsiaTheme="minorHAnsi" w:cs="Times New Roman"/>
                <w:bCs/>
                <w:kern w:val="0"/>
                <w:szCs w:val="24"/>
                <w:lang w:eastAsia="en-US" w:bidi="ar-SA"/>
              </w:rPr>
            </w:pPr>
            <w:r w:rsidRPr="00BF59A9">
              <w:rPr>
                <w:rFonts w:eastAsiaTheme="minorHAnsi" w:cs="Times New Roman"/>
                <w:bCs/>
                <w:kern w:val="0"/>
                <w:szCs w:val="24"/>
                <w:lang w:eastAsia="en-US" w:bidi="ar-SA"/>
              </w:rPr>
              <w:t xml:space="preserve">максимально и (или) минимально допустимых </w:t>
            </w:r>
            <w:proofErr w:type="gramStart"/>
            <w:r w:rsidRPr="00BF59A9">
              <w:rPr>
                <w:rFonts w:eastAsiaTheme="minorHAnsi" w:cs="Times New Roman"/>
                <w:bCs/>
                <w:kern w:val="0"/>
                <w:szCs w:val="24"/>
                <w:lang w:eastAsia="en-US" w:bidi="ar-SA"/>
              </w:rPr>
              <w:t>параметрах</w:t>
            </w:r>
            <w:proofErr w:type="gramEnd"/>
            <w:r w:rsidRPr="00BF59A9">
              <w:rPr>
                <w:rFonts w:eastAsiaTheme="minorHAnsi" w:cs="Times New Roman"/>
                <w:bCs/>
                <w:kern w:val="0"/>
                <w:szCs w:val="24"/>
                <w:lang w:eastAsia="en-US" w:bidi="ar-SA"/>
              </w:rPr>
              <w:t xml:space="preserve"> разрешенного строительства объекта капитального строительства</w:t>
            </w:r>
          </w:p>
        </w:tc>
        <w:tc>
          <w:tcPr>
            <w:tcW w:w="5737" w:type="dxa"/>
          </w:tcPr>
          <w:p w:rsidR="00BF59A9" w:rsidRPr="006756BC" w:rsidRDefault="00BF59A9" w:rsidP="006756BC">
            <w:pPr>
              <w:ind w:firstLine="720"/>
              <w:jc w:val="both"/>
              <w:rPr>
                <w:rFonts w:ascii="Times New Roman" w:hAnsi="Times New Roman" w:cs="Times New Roman"/>
                <w:b/>
                <w:color w:val="000000"/>
                <w:sz w:val="24"/>
                <w:szCs w:val="24"/>
              </w:rPr>
            </w:pPr>
            <w:r w:rsidRPr="006756BC">
              <w:rPr>
                <w:rFonts w:ascii="Times New Roman" w:hAnsi="Times New Roman" w:cs="Times New Roman"/>
                <w:sz w:val="24"/>
                <w:szCs w:val="24"/>
              </w:rPr>
              <w:t xml:space="preserve">Лот №1: </w:t>
            </w:r>
            <w:proofErr w:type="gramStart"/>
            <w:r w:rsidRPr="006756BC">
              <w:rPr>
                <w:rFonts w:ascii="Times New Roman" w:hAnsi="Times New Roman" w:cs="Times New Roman"/>
                <w:sz w:val="24"/>
                <w:szCs w:val="24"/>
              </w:rPr>
              <w:t xml:space="preserve">Допустимые параметры разрешенного строительства объекта капитального строительства установлены в соответствии с правилами землепользования и застройки сельских поселений Солигаличского муниципального района Костромской области, утвержденными постановлением администрации Солигаличского муниципального района Костромской области от 01.07.2021 г.   № 621 «Об утверждении Правил землепользования и застройки сельских поселений Солигаличского муниципального района Костромской области» </w:t>
            </w:r>
            <w:r w:rsidRPr="006756BC">
              <w:rPr>
                <w:rFonts w:ascii="Times New Roman" w:hAnsi="Times New Roman" w:cs="Times New Roman"/>
                <w:color w:val="000000" w:themeColor="text1"/>
                <w:sz w:val="24"/>
                <w:szCs w:val="24"/>
              </w:rPr>
              <w:t xml:space="preserve">данный земельный участок </w:t>
            </w:r>
            <w:r w:rsidR="00A3664B" w:rsidRPr="006756BC">
              <w:rPr>
                <w:rFonts w:ascii="Times New Roman" w:hAnsi="Times New Roman" w:cs="Times New Roman"/>
                <w:color w:val="000000" w:themeColor="text1"/>
                <w:sz w:val="24"/>
                <w:szCs w:val="24"/>
              </w:rPr>
              <w:t xml:space="preserve">расположен в </w:t>
            </w:r>
            <w:r w:rsidR="00A3664B" w:rsidRPr="006756BC">
              <w:rPr>
                <w:rFonts w:ascii="Times New Roman" w:hAnsi="Times New Roman" w:cs="Times New Roman"/>
                <w:sz w:val="24"/>
                <w:szCs w:val="24"/>
              </w:rPr>
              <w:t>Зоне ПК-3.</w:t>
            </w:r>
            <w:proofErr w:type="gramEnd"/>
            <w:r w:rsidR="00A3664B" w:rsidRPr="006756BC">
              <w:rPr>
                <w:rFonts w:ascii="Times New Roman" w:hAnsi="Times New Roman" w:cs="Times New Roman"/>
                <w:sz w:val="24"/>
                <w:szCs w:val="24"/>
              </w:rPr>
              <w:t xml:space="preserve"> Зона ПК -3  выделена для обеспечения правовых условий формирования коммунально-производственных предприятий не выше </w:t>
            </w:r>
            <w:r w:rsidR="00A3664B" w:rsidRPr="006756BC">
              <w:rPr>
                <w:rFonts w:ascii="Times New Roman" w:hAnsi="Times New Roman" w:cs="Times New Roman"/>
                <w:sz w:val="24"/>
                <w:szCs w:val="24"/>
                <w:lang w:val="en-US"/>
              </w:rPr>
              <w:t>IV</w:t>
            </w:r>
            <w:r w:rsidR="00A3664B" w:rsidRPr="006756BC">
              <w:rPr>
                <w:rFonts w:ascii="Times New Roman" w:hAnsi="Times New Roman" w:cs="Times New Roman"/>
                <w:sz w:val="24"/>
                <w:szCs w:val="24"/>
              </w:rPr>
              <w:t xml:space="preserve"> класса опасности (санитарно-защитная зона 100 метров). Допускаются некоторые коммерческие услуги, способствующие развитию производственной деятельности. Сочетание различных видов разрешённого использования недвижимости в единой зоне возможно только при условии соблюдения нормативных санитарных требований</w:t>
            </w:r>
            <w:r w:rsidR="00A3664B" w:rsidRPr="006756BC">
              <w:rPr>
                <w:rFonts w:ascii="Times New Roman" w:hAnsi="Times New Roman" w:cs="Times New Roman"/>
                <w:color w:val="000000"/>
                <w:sz w:val="24"/>
                <w:szCs w:val="24"/>
              </w:rPr>
              <w:t>.</w:t>
            </w:r>
            <w:r w:rsidR="006756BC" w:rsidRPr="006756BC">
              <w:rPr>
                <w:rFonts w:ascii="Times New Roman" w:hAnsi="Times New Roman" w:cs="Times New Roman"/>
                <w:color w:val="000000"/>
                <w:sz w:val="24"/>
                <w:szCs w:val="24"/>
              </w:rPr>
              <w:t xml:space="preserve"> </w:t>
            </w:r>
            <w:proofErr w:type="gramStart"/>
            <w:r w:rsidR="006756BC" w:rsidRPr="006756BC">
              <w:rPr>
                <w:rFonts w:ascii="Times New Roman" w:hAnsi="Times New Roman" w:cs="Times New Roman"/>
                <w:color w:val="000000"/>
                <w:sz w:val="24"/>
                <w:szCs w:val="24"/>
              </w:rPr>
              <w:t xml:space="preserve">Основной вид использования включает в себя </w:t>
            </w:r>
            <w:r w:rsidR="006756BC" w:rsidRPr="006756BC">
              <w:rPr>
                <w:rFonts w:ascii="Times New Roman" w:hAnsi="Times New Roman" w:cs="Times New Roman"/>
                <w:sz w:val="24"/>
                <w:szCs w:val="24"/>
              </w:rPr>
              <w:t xml:space="preserve">промышленные предприятия и коммунально-складские объекты </w:t>
            </w:r>
            <w:r w:rsidR="006756BC" w:rsidRPr="006756BC">
              <w:rPr>
                <w:rFonts w:ascii="Times New Roman" w:hAnsi="Times New Roman" w:cs="Times New Roman"/>
                <w:sz w:val="24"/>
                <w:szCs w:val="24"/>
                <w:lang w:val="en-US"/>
              </w:rPr>
              <w:t>IV</w:t>
            </w:r>
            <w:r w:rsidR="006756BC" w:rsidRPr="006756BC">
              <w:rPr>
                <w:rFonts w:ascii="Times New Roman" w:hAnsi="Times New Roman" w:cs="Times New Roman"/>
                <w:sz w:val="24"/>
                <w:szCs w:val="24"/>
              </w:rPr>
              <w:t xml:space="preserve"> класса опасности, предприятия деревообработки и деревопереработки, производства лесопильные, детали стандартных жилых домов, фанерное, столярно-плотничные и складские помещения строительных и других предприятий, требующих </w:t>
            </w:r>
            <w:proofErr w:type="spellStart"/>
            <w:r w:rsidR="006756BC" w:rsidRPr="006756BC">
              <w:rPr>
                <w:rFonts w:ascii="Times New Roman" w:hAnsi="Times New Roman" w:cs="Times New Roman"/>
                <w:sz w:val="24"/>
                <w:szCs w:val="24"/>
              </w:rPr>
              <w:t>большегрузого</w:t>
            </w:r>
            <w:proofErr w:type="spellEnd"/>
            <w:r w:rsidR="006756BC" w:rsidRPr="006756BC">
              <w:rPr>
                <w:rFonts w:ascii="Times New Roman" w:hAnsi="Times New Roman" w:cs="Times New Roman"/>
                <w:sz w:val="24"/>
                <w:szCs w:val="24"/>
              </w:rPr>
              <w:t xml:space="preserve"> автомобильного транспорта, автотранспортные предприятия, автобусные парки, гаражи боксового типа, автостоянки на отдельном земельном участке, авторемонтные предприятия, станции технического обслуживания автомобилей, объекты складского назначения различного профиля</w:t>
            </w:r>
            <w:proofErr w:type="gramEnd"/>
            <w:r w:rsidR="006756BC" w:rsidRPr="006756BC">
              <w:rPr>
                <w:rFonts w:ascii="Times New Roman" w:hAnsi="Times New Roman" w:cs="Times New Roman"/>
                <w:sz w:val="24"/>
                <w:szCs w:val="24"/>
              </w:rPr>
              <w:t>, офисы, конторы, административные службы, отделения, участковые пункты милиции, пожарные части.</w:t>
            </w:r>
          </w:p>
          <w:p w:rsidR="006756BC" w:rsidRPr="006756BC" w:rsidRDefault="00BF59A9" w:rsidP="006756BC">
            <w:pPr>
              <w:jc w:val="both"/>
              <w:rPr>
                <w:rFonts w:ascii="Times New Roman" w:hAnsi="Times New Roman" w:cs="Times New Roman"/>
                <w:sz w:val="24"/>
                <w:szCs w:val="24"/>
              </w:rPr>
            </w:pPr>
            <w:r w:rsidRPr="006756BC">
              <w:rPr>
                <w:rFonts w:ascii="Times New Roman" w:hAnsi="Times New Roman" w:cs="Times New Roman"/>
                <w:sz w:val="24"/>
                <w:szCs w:val="24"/>
              </w:rPr>
              <w:t>1</w:t>
            </w:r>
            <w:r w:rsidR="006756BC" w:rsidRPr="006756BC">
              <w:rPr>
                <w:rFonts w:ascii="Times New Roman" w:hAnsi="Times New Roman" w:cs="Times New Roman"/>
                <w:sz w:val="24"/>
                <w:szCs w:val="24"/>
              </w:rPr>
              <w:t>1.Максимальный размер земельного участка – 5 га</w:t>
            </w:r>
          </w:p>
          <w:p w:rsidR="006756BC" w:rsidRPr="006756BC" w:rsidRDefault="006756BC" w:rsidP="006756BC">
            <w:pPr>
              <w:jc w:val="both"/>
              <w:rPr>
                <w:rFonts w:ascii="Times New Roman" w:hAnsi="Times New Roman" w:cs="Times New Roman"/>
                <w:sz w:val="24"/>
                <w:szCs w:val="24"/>
              </w:rPr>
            </w:pPr>
            <w:r w:rsidRPr="006756BC">
              <w:rPr>
                <w:rFonts w:ascii="Times New Roman" w:hAnsi="Times New Roman" w:cs="Times New Roman"/>
                <w:sz w:val="24"/>
                <w:szCs w:val="24"/>
              </w:rPr>
              <w:t>2.Максимальная высота зданий 14 м.</w:t>
            </w:r>
          </w:p>
          <w:p w:rsidR="006756BC" w:rsidRPr="006756BC" w:rsidRDefault="006756BC" w:rsidP="006756BC">
            <w:pPr>
              <w:jc w:val="both"/>
              <w:rPr>
                <w:rFonts w:ascii="Times New Roman" w:hAnsi="Times New Roman" w:cs="Times New Roman"/>
                <w:sz w:val="24"/>
                <w:szCs w:val="24"/>
              </w:rPr>
            </w:pPr>
            <w:r w:rsidRPr="006756BC">
              <w:rPr>
                <w:rFonts w:ascii="Times New Roman" w:hAnsi="Times New Roman" w:cs="Times New Roman"/>
                <w:sz w:val="24"/>
                <w:szCs w:val="24"/>
              </w:rPr>
              <w:t>3.Максимальный процент застройки – 70%.</w:t>
            </w:r>
          </w:p>
          <w:p w:rsidR="00BF59A9" w:rsidRPr="00BF59A9" w:rsidRDefault="006756BC" w:rsidP="006756BC">
            <w:pPr>
              <w:pStyle w:val="a9"/>
              <w:jc w:val="both"/>
              <w:rPr>
                <w:rFonts w:cs="Times New Roman"/>
                <w:szCs w:val="24"/>
              </w:rPr>
            </w:pPr>
            <w:r w:rsidRPr="006756BC">
              <w:rPr>
                <w:rFonts w:cs="Times New Roman"/>
                <w:szCs w:val="24"/>
              </w:rPr>
              <w:t>4.Минимальный отступ от границ земельного участка – 3 м.</w:t>
            </w:r>
          </w:p>
        </w:tc>
      </w:tr>
      <w:tr w:rsidR="00BF59A9" w:rsidRPr="00BF59A9" w:rsidTr="00B62099">
        <w:trPr>
          <w:trHeight w:val="1690"/>
        </w:trPr>
        <w:tc>
          <w:tcPr>
            <w:tcW w:w="456" w:type="dxa"/>
          </w:tcPr>
          <w:p w:rsidR="00BF59A9" w:rsidRPr="00BF59A9" w:rsidRDefault="00BF59A9" w:rsidP="00BF59A9">
            <w:pPr>
              <w:pStyle w:val="a9"/>
              <w:jc w:val="both"/>
              <w:rPr>
                <w:rFonts w:cs="Times New Roman"/>
                <w:szCs w:val="24"/>
              </w:rPr>
            </w:pPr>
            <w:r w:rsidRPr="00BF59A9">
              <w:rPr>
                <w:rFonts w:cs="Times New Roman"/>
                <w:szCs w:val="24"/>
              </w:rPr>
              <w:t>5</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Технические условия подключения объектов капитального строительства к сетям инженерно-технического обеспечения:</w:t>
            </w:r>
          </w:p>
          <w:p w:rsidR="00BF59A9" w:rsidRPr="00BF59A9" w:rsidRDefault="00BF59A9" w:rsidP="00BF59A9">
            <w:pPr>
              <w:pStyle w:val="a9"/>
              <w:jc w:val="both"/>
              <w:rPr>
                <w:rFonts w:eastAsiaTheme="minorHAnsi" w:cs="Times New Roman"/>
                <w:bCs/>
                <w:kern w:val="0"/>
                <w:szCs w:val="24"/>
                <w:lang w:eastAsia="en-US" w:bidi="ar-SA"/>
              </w:rPr>
            </w:pPr>
          </w:p>
        </w:tc>
        <w:tc>
          <w:tcPr>
            <w:tcW w:w="5737" w:type="dxa"/>
          </w:tcPr>
          <w:p w:rsidR="00BF59A9" w:rsidRPr="00BF59A9" w:rsidRDefault="00BF59A9" w:rsidP="00BF59A9">
            <w:pPr>
              <w:pStyle w:val="a9"/>
              <w:jc w:val="both"/>
              <w:rPr>
                <w:rFonts w:cs="Times New Roman"/>
                <w:szCs w:val="24"/>
              </w:rPr>
            </w:pPr>
            <w:r w:rsidRPr="00BF59A9">
              <w:rPr>
                <w:rFonts w:cs="Times New Roman"/>
                <w:color w:val="000000"/>
                <w:szCs w:val="24"/>
              </w:rPr>
              <w:t xml:space="preserve"> </w:t>
            </w:r>
            <w:r w:rsidRPr="00BF59A9">
              <w:rPr>
                <w:rFonts w:cs="Times New Roman"/>
                <w:b/>
                <w:szCs w:val="24"/>
              </w:rPr>
              <w:t>Электроснабжени</w:t>
            </w:r>
            <w:r w:rsidRPr="00BF59A9">
              <w:rPr>
                <w:rFonts w:cs="Times New Roman"/>
                <w:szCs w:val="24"/>
              </w:rPr>
              <w:t xml:space="preserve">е: возможность технологического присоединения, электроустановок, </w:t>
            </w:r>
            <w:r w:rsidRPr="00BF59A9">
              <w:rPr>
                <w:rFonts w:cs="Times New Roman"/>
                <w:szCs w:val="24"/>
                <w:lang w:val="en-US"/>
              </w:rPr>
              <w:t>III</w:t>
            </w:r>
            <w:r w:rsidRPr="00BF59A9">
              <w:rPr>
                <w:rFonts w:cs="Times New Roman"/>
                <w:szCs w:val="24"/>
              </w:rPr>
              <w:t xml:space="preserve"> категории надежности электроснабжения на земельном участке к электрическим сетям филиала ПАО «МРСК Центра</w:t>
            </w:r>
            <w:proofErr w:type="gramStart"/>
            <w:r w:rsidRPr="00BF59A9">
              <w:rPr>
                <w:rFonts w:cs="Times New Roman"/>
                <w:szCs w:val="24"/>
              </w:rPr>
              <w:t>»-</w:t>
            </w:r>
            <w:proofErr w:type="spellStart"/>
            <w:proofErr w:type="gramEnd"/>
            <w:r w:rsidRPr="00BF59A9">
              <w:rPr>
                <w:rFonts w:cs="Times New Roman"/>
                <w:szCs w:val="24"/>
              </w:rPr>
              <w:t>Костромаэнерго</w:t>
            </w:r>
            <w:proofErr w:type="spellEnd"/>
            <w:r w:rsidRPr="00BF59A9">
              <w:rPr>
                <w:rFonts w:cs="Times New Roman"/>
                <w:szCs w:val="24"/>
              </w:rPr>
              <w:t xml:space="preserve"> имеется. </w:t>
            </w:r>
            <w:proofErr w:type="gramStart"/>
            <w:r w:rsidRPr="00BF59A9">
              <w:rPr>
                <w:rFonts w:cs="Times New Roman"/>
                <w:szCs w:val="24"/>
              </w:rPr>
              <w:t xml:space="preserve">Для </w:t>
            </w:r>
            <w:r w:rsidRPr="00BF59A9">
              <w:rPr>
                <w:rFonts w:cs="Times New Roman"/>
                <w:szCs w:val="24"/>
              </w:rPr>
              <w:lastRenderedPageBreak/>
              <w:t xml:space="preserve">осуществления технологического присоединения собственнику объекта (земельного участка) необходимо подать заявку на технологическое присоединение, заключить и исполнить договор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sidRPr="00BF59A9">
              <w:rPr>
                <w:rFonts w:cs="Times New Roman"/>
                <w:szCs w:val="24"/>
              </w:rPr>
              <w:t>электросетевого</w:t>
            </w:r>
            <w:proofErr w:type="spellEnd"/>
            <w:r w:rsidRPr="00BF59A9">
              <w:rPr>
                <w:rFonts w:cs="Times New Roman"/>
                <w:szCs w:val="24"/>
              </w:rPr>
              <w:t xml:space="preserve"> хозяйства, принадлежащих сетевым организациям и иным лицам, к электрическим сетям», утвержденными Постановлением правительства РФ от 27.12.2004 № 861(далее - Правило).</w:t>
            </w:r>
            <w:proofErr w:type="gramEnd"/>
          </w:p>
          <w:p w:rsidR="00BF59A9" w:rsidRPr="00BF59A9" w:rsidRDefault="00BF59A9" w:rsidP="00BF59A9">
            <w:pPr>
              <w:pStyle w:val="a9"/>
              <w:jc w:val="both"/>
              <w:rPr>
                <w:rFonts w:cs="Times New Roman"/>
                <w:szCs w:val="24"/>
              </w:rPr>
            </w:pPr>
            <w:r w:rsidRPr="00BF59A9">
              <w:rPr>
                <w:rFonts w:cs="Times New Roman"/>
                <w:szCs w:val="24"/>
              </w:rPr>
              <w:t>В соответствии с Правилами срок действия технических условий не может составлять менее 2 лет и более 5 лет. Срок действия определяется для каждого объекта индивидуально и указывается в технических условиях к договору технологического присоединения.</w:t>
            </w:r>
          </w:p>
          <w:p w:rsidR="00BF59A9" w:rsidRPr="00BF59A9" w:rsidRDefault="00BF59A9" w:rsidP="00BF59A9">
            <w:pPr>
              <w:pStyle w:val="a9"/>
              <w:jc w:val="both"/>
              <w:rPr>
                <w:rFonts w:cs="Times New Roman"/>
                <w:szCs w:val="24"/>
              </w:rPr>
            </w:pPr>
            <w:proofErr w:type="gramStart"/>
            <w:r w:rsidRPr="00BF59A9">
              <w:rPr>
                <w:rFonts w:cs="Times New Roman"/>
                <w:szCs w:val="24"/>
              </w:rPr>
              <w:t>В случае подачи заявки на технологическое присоединение в течение 2023 года размер платы за технологическое присоединение будет определяться в соответствии с постановлением Департамента государственного регулирования цен и тарифов Костромской области от 28.11.2022 года  № 22/496 «Об утверждении стандартизированных тарифных ставок, формул платы за технологическое присоединение к распределительным электрическим сетям сетевых организаций на территории Костромской области на 2023 год».</w:t>
            </w:r>
            <w:proofErr w:type="gramEnd"/>
          </w:p>
          <w:p w:rsidR="00BF59A9" w:rsidRPr="00BF59A9" w:rsidRDefault="00BF59A9" w:rsidP="00BF59A9">
            <w:pPr>
              <w:pStyle w:val="a9"/>
              <w:jc w:val="both"/>
              <w:rPr>
                <w:rFonts w:cs="Times New Roman"/>
                <w:szCs w:val="24"/>
              </w:rPr>
            </w:pPr>
          </w:p>
        </w:tc>
      </w:tr>
      <w:tr w:rsidR="00BF59A9" w:rsidRPr="00BF59A9" w:rsidTr="00B62099">
        <w:trPr>
          <w:trHeight w:val="1690"/>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6</w:t>
            </w:r>
          </w:p>
        </w:tc>
        <w:tc>
          <w:tcPr>
            <w:tcW w:w="3519" w:type="dxa"/>
          </w:tcPr>
          <w:p w:rsidR="00BF59A9" w:rsidRPr="00BF59A9" w:rsidRDefault="00BF59A9" w:rsidP="00BF59A9">
            <w:pPr>
              <w:pStyle w:val="a9"/>
              <w:jc w:val="both"/>
              <w:rPr>
                <w:rFonts w:cs="Times New Roman"/>
                <w:bCs/>
                <w:szCs w:val="24"/>
              </w:rPr>
            </w:pPr>
            <w:r w:rsidRPr="00BF59A9">
              <w:rPr>
                <w:rStyle w:val="a3"/>
                <w:rFonts w:cs="Times New Roman"/>
                <w:b w:val="0"/>
                <w:szCs w:val="24"/>
              </w:rPr>
              <w:t>С</w:t>
            </w:r>
            <w:r w:rsidRPr="00BF59A9">
              <w:rPr>
                <w:rFonts w:cs="Times New Roman"/>
                <w:bCs/>
                <w:szCs w:val="24"/>
              </w:rPr>
              <w:t>рок аренды земельного участка</w:t>
            </w:r>
          </w:p>
          <w:p w:rsidR="00BF59A9" w:rsidRPr="00BF59A9" w:rsidRDefault="00BF59A9" w:rsidP="00BF59A9">
            <w:pPr>
              <w:pStyle w:val="a9"/>
              <w:jc w:val="both"/>
              <w:rPr>
                <w:rFonts w:cs="Times New Roman"/>
                <w:szCs w:val="24"/>
              </w:rPr>
            </w:pPr>
          </w:p>
        </w:tc>
        <w:tc>
          <w:tcPr>
            <w:tcW w:w="5737" w:type="dxa"/>
          </w:tcPr>
          <w:p w:rsidR="00BF59A9" w:rsidRPr="00BF59A9" w:rsidRDefault="0008533B" w:rsidP="0008533B">
            <w:pPr>
              <w:pStyle w:val="a9"/>
              <w:jc w:val="both"/>
              <w:rPr>
                <w:rFonts w:cs="Times New Roman"/>
                <w:b/>
                <w:szCs w:val="24"/>
              </w:rPr>
            </w:pPr>
            <w:r>
              <w:rPr>
                <w:rFonts w:cs="Times New Roman"/>
                <w:bCs/>
                <w:szCs w:val="24"/>
              </w:rPr>
              <w:t>Лот №1: 1</w:t>
            </w:r>
            <w:r w:rsidR="00BF59A9" w:rsidRPr="00BF59A9">
              <w:rPr>
                <w:rFonts w:cs="Times New Roman"/>
                <w:bCs/>
                <w:szCs w:val="24"/>
              </w:rPr>
              <w:t>0 (</w:t>
            </w:r>
            <w:r>
              <w:rPr>
                <w:rFonts w:cs="Times New Roman"/>
                <w:bCs/>
                <w:szCs w:val="24"/>
              </w:rPr>
              <w:t>десять</w:t>
            </w:r>
            <w:r w:rsidR="00BF59A9" w:rsidRPr="00BF59A9">
              <w:rPr>
                <w:rFonts w:cs="Times New Roman"/>
                <w:bCs/>
                <w:szCs w:val="24"/>
              </w:rPr>
              <w:t>) лет</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7</w:t>
            </w:r>
          </w:p>
        </w:tc>
        <w:tc>
          <w:tcPr>
            <w:tcW w:w="3519" w:type="dxa"/>
          </w:tcPr>
          <w:p w:rsidR="00BF59A9" w:rsidRPr="00BF59A9" w:rsidRDefault="00BF59A9" w:rsidP="00BF59A9">
            <w:pPr>
              <w:pStyle w:val="a9"/>
              <w:jc w:val="both"/>
              <w:rPr>
                <w:rFonts w:eastAsiaTheme="minorHAnsi" w:cs="Times New Roman"/>
                <w:bCs/>
                <w:kern w:val="0"/>
                <w:szCs w:val="24"/>
                <w:lang w:eastAsia="en-US" w:bidi="ar-SA"/>
              </w:rPr>
            </w:pPr>
            <w:r w:rsidRPr="00BF59A9">
              <w:rPr>
                <w:rFonts w:eastAsiaTheme="minorHAnsi" w:cs="Times New Roman"/>
                <w:bCs/>
                <w:kern w:val="0"/>
                <w:szCs w:val="24"/>
                <w:lang w:eastAsia="en-US" w:bidi="ar-SA"/>
              </w:rPr>
              <w:t>Начальная цена предмета аукциона</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 xml:space="preserve">Лот №1: </w:t>
            </w:r>
            <w:r w:rsidRPr="00BF59A9">
              <w:rPr>
                <w:rFonts w:cs="Times New Roman"/>
                <w:b/>
                <w:szCs w:val="24"/>
              </w:rPr>
              <w:t xml:space="preserve">36700 </w:t>
            </w:r>
            <w:r w:rsidRPr="00BF59A9">
              <w:rPr>
                <w:rFonts w:cs="Times New Roman"/>
                <w:szCs w:val="24"/>
              </w:rPr>
              <w:t>(тридцать шесть тысяч семьсот) рублей</w:t>
            </w:r>
            <w:r w:rsidRPr="00BF59A9">
              <w:rPr>
                <w:rFonts w:cs="Times New Roman"/>
                <w:b/>
                <w:szCs w:val="24"/>
              </w:rPr>
              <w:t xml:space="preserve"> 00 </w:t>
            </w:r>
            <w:r w:rsidRPr="00BF59A9">
              <w:rPr>
                <w:rFonts w:cs="Times New Roman"/>
                <w:szCs w:val="24"/>
              </w:rPr>
              <w:t>копеек</w:t>
            </w:r>
          </w:p>
          <w:p w:rsidR="00BF59A9" w:rsidRPr="00BF59A9" w:rsidRDefault="00BF59A9" w:rsidP="00BF59A9">
            <w:pPr>
              <w:pStyle w:val="a9"/>
              <w:jc w:val="both"/>
              <w:rPr>
                <w:rFonts w:cs="Times New Roman"/>
                <w:szCs w:val="24"/>
              </w:rPr>
            </w:pPr>
          </w:p>
        </w:tc>
      </w:tr>
      <w:tr w:rsidR="00BF59A9" w:rsidRPr="00BF59A9" w:rsidTr="00B62099">
        <w:trPr>
          <w:trHeight w:val="410"/>
        </w:trPr>
        <w:tc>
          <w:tcPr>
            <w:tcW w:w="456" w:type="dxa"/>
            <w:tcBorders>
              <w:bottom w:val="single" w:sz="4" w:space="0" w:color="auto"/>
            </w:tcBorders>
          </w:tcPr>
          <w:p w:rsidR="00BF59A9" w:rsidRPr="00BF59A9" w:rsidRDefault="00BF59A9" w:rsidP="00BF59A9">
            <w:pPr>
              <w:pStyle w:val="a9"/>
              <w:jc w:val="both"/>
              <w:rPr>
                <w:rFonts w:cs="Times New Roman"/>
                <w:szCs w:val="24"/>
              </w:rPr>
            </w:pPr>
            <w:r w:rsidRPr="00BF59A9">
              <w:rPr>
                <w:rFonts w:cs="Times New Roman"/>
                <w:szCs w:val="24"/>
              </w:rPr>
              <w:t>8</w:t>
            </w:r>
          </w:p>
        </w:tc>
        <w:tc>
          <w:tcPr>
            <w:tcW w:w="3519" w:type="dxa"/>
          </w:tcPr>
          <w:p w:rsidR="00BF59A9" w:rsidRPr="00BF59A9" w:rsidRDefault="00BF59A9" w:rsidP="00BF59A9">
            <w:pPr>
              <w:pStyle w:val="a9"/>
              <w:jc w:val="both"/>
              <w:rPr>
                <w:rFonts w:eastAsiaTheme="minorHAnsi" w:cs="Times New Roman"/>
                <w:bCs/>
                <w:kern w:val="0"/>
                <w:szCs w:val="24"/>
                <w:lang w:eastAsia="en-US" w:bidi="ar-SA"/>
              </w:rPr>
            </w:pPr>
            <w:r w:rsidRPr="00BF59A9">
              <w:rPr>
                <w:rFonts w:cs="Times New Roman"/>
                <w:szCs w:val="24"/>
              </w:rPr>
              <w:t>Шаг аукциона (величина повышения продажи)</w:t>
            </w:r>
          </w:p>
        </w:tc>
        <w:tc>
          <w:tcPr>
            <w:tcW w:w="5737" w:type="dxa"/>
          </w:tcPr>
          <w:p w:rsidR="00BF59A9" w:rsidRPr="00BF59A9" w:rsidRDefault="00BF59A9" w:rsidP="00BF59A9">
            <w:pPr>
              <w:pStyle w:val="a9"/>
              <w:jc w:val="both"/>
              <w:rPr>
                <w:rFonts w:cs="Times New Roman"/>
                <w:b/>
                <w:szCs w:val="24"/>
              </w:rPr>
            </w:pPr>
            <w:r w:rsidRPr="00BF59A9">
              <w:rPr>
                <w:rFonts w:cs="Times New Roman"/>
                <w:szCs w:val="24"/>
              </w:rPr>
              <w:t xml:space="preserve">Лот №1: </w:t>
            </w:r>
            <w:r w:rsidRPr="00BF59A9">
              <w:rPr>
                <w:rFonts w:cs="Times New Roman"/>
                <w:b/>
                <w:szCs w:val="24"/>
              </w:rPr>
              <w:t xml:space="preserve">1101 </w:t>
            </w:r>
            <w:r w:rsidRPr="00BF59A9">
              <w:rPr>
                <w:rFonts w:cs="Times New Roman"/>
                <w:szCs w:val="24"/>
              </w:rPr>
              <w:t xml:space="preserve">(одна тысяча сто один) рубль </w:t>
            </w:r>
            <w:r w:rsidRPr="00BF59A9">
              <w:rPr>
                <w:rFonts w:cs="Times New Roman"/>
                <w:b/>
                <w:szCs w:val="24"/>
              </w:rPr>
              <w:t>00</w:t>
            </w:r>
            <w:r w:rsidRPr="00BF59A9">
              <w:rPr>
                <w:rFonts w:cs="Times New Roman"/>
                <w:szCs w:val="24"/>
              </w:rPr>
              <w:t xml:space="preserve"> копеек</w:t>
            </w:r>
          </w:p>
        </w:tc>
      </w:tr>
      <w:tr w:rsidR="00BF59A9" w:rsidRPr="00BF59A9" w:rsidTr="00B62099">
        <w:trPr>
          <w:trHeight w:val="410"/>
        </w:trPr>
        <w:tc>
          <w:tcPr>
            <w:tcW w:w="456" w:type="dxa"/>
            <w:tcBorders>
              <w:bottom w:val="single" w:sz="4" w:space="0" w:color="auto"/>
            </w:tcBorders>
          </w:tcPr>
          <w:p w:rsidR="00BF59A9" w:rsidRPr="00BF59A9" w:rsidRDefault="00BF59A9" w:rsidP="00BF59A9">
            <w:pPr>
              <w:pStyle w:val="a9"/>
              <w:jc w:val="both"/>
              <w:rPr>
                <w:rFonts w:cs="Times New Roman"/>
                <w:szCs w:val="24"/>
              </w:rPr>
            </w:pPr>
            <w:r w:rsidRPr="00BF59A9">
              <w:rPr>
                <w:rFonts w:cs="Times New Roman"/>
                <w:szCs w:val="24"/>
              </w:rPr>
              <w:t>9</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 xml:space="preserve">Размер задатка </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 xml:space="preserve">Лот №1:  </w:t>
            </w:r>
            <w:r w:rsidRPr="00BF59A9">
              <w:rPr>
                <w:rFonts w:cs="Times New Roman"/>
                <w:b/>
                <w:szCs w:val="24"/>
              </w:rPr>
              <w:t>7340</w:t>
            </w:r>
            <w:r w:rsidRPr="00BF59A9">
              <w:rPr>
                <w:rFonts w:cs="Times New Roman"/>
                <w:szCs w:val="24"/>
              </w:rPr>
              <w:t xml:space="preserve"> (семь тысяч триста сорок) рублей</w:t>
            </w:r>
            <w:r w:rsidRPr="00BF59A9">
              <w:rPr>
                <w:rFonts w:cs="Times New Roman"/>
                <w:b/>
                <w:szCs w:val="24"/>
              </w:rPr>
              <w:t xml:space="preserve"> 00</w:t>
            </w:r>
            <w:r w:rsidRPr="00BF59A9">
              <w:rPr>
                <w:rFonts w:cs="Times New Roman"/>
                <w:szCs w:val="24"/>
              </w:rPr>
              <w:t xml:space="preserve"> копеек</w:t>
            </w:r>
          </w:p>
        </w:tc>
      </w:tr>
      <w:tr w:rsidR="00BF59A9" w:rsidRPr="00BF59A9" w:rsidTr="00B62099">
        <w:trPr>
          <w:trHeight w:val="410"/>
        </w:trPr>
        <w:tc>
          <w:tcPr>
            <w:tcW w:w="456" w:type="dxa"/>
            <w:tcBorders>
              <w:top w:val="single" w:sz="4" w:space="0" w:color="auto"/>
              <w:bottom w:val="single" w:sz="4" w:space="0" w:color="auto"/>
            </w:tcBorders>
          </w:tcPr>
          <w:p w:rsidR="00BF59A9" w:rsidRPr="00BF59A9" w:rsidRDefault="00BF59A9" w:rsidP="00BF59A9">
            <w:pPr>
              <w:pStyle w:val="a9"/>
              <w:jc w:val="both"/>
              <w:rPr>
                <w:rFonts w:cs="Times New Roman"/>
                <w:szCs w:val="24"/>
              </w:rPr>
            </w:pPr>
            <w:r w:rsidRPr="00BF59A9">
              <w:rPr>
                <w:rFonts w:cs="Times New Roman"/>
                <w:szCs w:val="24"/>
              </w:rPr>
              <w:t>10</w:t>
            </w:r>
          </w:p>
        </w:tc>
        <w:tc>
          <w:tcPr>
            <w:tcW w:w="3519" w:type="dxa"/>
          </w:tcPr>
          <w:p w:rsidR="00BF59A9" w:rsidRPr="00BF59A9" w:rsidRDefault="00BF59A9" w:rsidP="00BF59A9">
            <w:pPr>
              <w:pStyle w:val="a9"/>
              <w:jc w:val="both"/>
              <w:rPr>
                <w:rFonts w:eastAsiaTheme="minorHAnsi" w:cs="Times New Roman"/>
                <w:kern w:val="0"/>
                <w:szCs w:val="24"/>
                <w:lang w:eastAsia="en-US" w:bidi="ar-SA"/>
              </w:rPr>
            </w:pPr>
            <w:r w:rsidRPr="00BF59A9">
              <w:rPr>
                <w:rFonts w:eastAsiaTheme="minorHAnsi" w:cs="Times New Roman"/>
                <w:kern w:val="0"/>
                <w:szCs w:val="24"/>
                <w:lang w:eastAsia="en-US" w:bidi="ar-SA"/>
              </w:rPr>
              <w:t xml:space="preserve"> Форма заявки на участие в аукционе, адрес места ее приема,  дата и время начала и окончания приема заявок на участие в аукционе</w:t>
            </w:r>
          </w:p>
        </w:tc>
        <w:tc>
          <w:tcPr>
            <w:tcW w:w="5737" w:type="dxa"/>
          </w:tcPr>
          <w:p w:rsidR="00BF59A9" w:rsidRPr="00BF59A9" w:rsidRDefault="00BF59A9" w:rsidP="00BF59A9">
            <w:pPr>
              <w:pStyle w:val="a9"/>
              <w:jc w:val="both"/>
              <w:rPr>
                <w:rFonts w:cs="Times New Roman"/>
                <w:color w:val="000000"/>
                <w:szCs w:val="24"/>
              </w:rPr>
            </w:pPr>
            <w:r w:rsidRPr="00BF59A9">
              <w:rPr>
                <w:rFonts w:cs="Times New Roman"/>
                <w:szCs w:val="24"/>
              </w:rPr>
              <w:t xml:space="preserve">  </w:t>
            </w:r>
            <w:r w:rsidRPr="00BF59A9">
              <w:rPr>
                <w:rFonts w:cs="Times New Roman"/>
                <w:color w:val="000000"/>
                <w:szCs w:val="24"/>
              </w:rPr>
              <w:t>Заявка подается по форме в соответствии с Приложением № 1 к извещению (</w:t>
            </w:r>
            <w:proofErr w:type="gramStart"/>
            <w:r w:rsidRPr="00BF59A9">
              <w:rPr>
                <w:rFonts w:cs="Times New Roman"/>
                <w:color w:val="000000"/>
                <w:szCs w:val="24"/>
              </w:rPr>
              <w:t>см</w:t>
            </w:r>
            <w:proofErr w:type="gramEnd"/>
            <w:r w:rsidRPr="00BF59A9">
              <w:rPr>
                <w:rFonts w:cs="Times New Roman"/>
                <w:color w:val="000000"/>
                <w:szCs w:val="24"/>
              </w:rPr>
              <w:t>. на сайте </w:t>
            </w:r>
            <w:hyperlink r:id="rId6" w:history="1">
              <w:r w:rsidRPr="00BF59A9">
                <w:rPr>
                  <w:rStyle w:val="a4"/>
                  <w:rFonts w:cs="Times New Roman"/>
                  <w:szCs w:val="24"/>
                  <w:lang w:val="en-US"/>
                </w:rPr>
                <w:t>www</w:t>
              </w:r>
              <w:r w:rsidRPr="00BF59A9">
                <w:rPr>
                  <w:rStyle w:val="a4"/>
                  <w:rFonts w:cs="Times New Roman"/>
                  <w:szCs w:val="24"/>
                </w:rPr>
                <w:t>.</w:t>
              </w:r>
              <w:proofErr w:type="spellStart"/>
              <w:r w:rsidRPr="00BF59A9">
                <w:rPr>
                  <w:rStyle w:val="a4"/>
                  <w:rFonts w:cs="Times New Roman"/>
                  <w:szCs w:val="24"/>
                  <w:lang w:val="en-US"/>
                </w:rPr>
                <w:t>torgi</w:t>
              </w:r>
              <w:proofErr w:type="spellEnd"/>
              <w:r w:rsidRPr="00BF59A9">
                <w:rPr>
                  <w:rStyle w:val="a4"/>
                  <w:rFonts w:cs="Times New Roman"/>
                  <w:szCs w:val="24"/>
                </w:rPr>
                <w:t>.</w:t>
              </w:r>
              <w:proofErr w:type="spellStart"/>
              <w:r w:rsidRPr="00BF59A9">
                <w:rPr>
                  <w:rStyle w:val="a4"/>
                  <w:rFonts w:cs="Times New Roman"/>
                  <w:szCs w:val="24"/>
                  <w:lang w:val="en-US"/>
                </w:rPr>
                <w:t>gov</w:t>
              </w:r>
              <w:proofErr w:type="spellEnd"/>
              <w:r w:rsidRPr="00BF59A9">
                <w:rPr>
                  <w:rStyle w:val="a4"/>
                  <w:rFonts w:cs="Times New Roman"/>
                  <w:szCs w:val="24"/>
                </w:rPr>
                <w:t>.</w:t>
              </w:r>
              <w:proofErr w:type="spellStart"/>
              <w:r w:rsidRPr="00BF59A9">
                <w:rPr>
                  <w:rStyle w:val="a4"/>
                  <w:rFonts w:cs="Times New Roman"/>
                  <w:szCs w:val="24"/>
                  <w:lang w:val="en-US"/>
                </w:rPr>
                <w:t>ru</w:t>
              </w:r>
              <w:proofErr w:type="spellEnd"/>
            </w:hyperlink>
            <w:r w:rsidRPr="00BF59A9">
              <w:rPr>
                <w:rFonts w:cs="Times New Roman"/>
                <w:color w:val="000000"/>
                <w:szCs w:val="24"/>
              </w:rPr>
              <w:t xml:space="preserve">) </w:t>
            </w:r>
          </w:p>
          <w:p w:rsidR="00BF59A9" w:rsidRPr="00BF59A9" w:rsidRDefault="00BF59A9" w:rsidP="00BF59A9">
            <w:pPr>
              <w:pStyle w:val="a9"/>
              <w:jc w:val="both"/>
              <w:rPr>
                <w:rFonts w:cs="Times New Roman"/>
                <w:color w:val="000000"/>
                <w:szCs w:val="24"/>
              </w:rPr>
            </w:pPr>
            <w:r w:rsidRPr="00BF59A9">
              <w:rPr>
                <w:rFonts w:cs="Times New Roman"/>
                <w:color w:val="000000"/>
                <w:szCs w:val="24"/>
              </w:rPr>
              <w:t xml:space="preserve">Место приема заявок: электронная торговая площадка АО «Сбербанк - АСТ» (сайт </w:t>
            </w:r>
            <w:r w:rsidRPr="00BF59A9">
              <w:rPr>
                <w:rFonts w:cs="Times New Roman"/>
                <w:szCs w:val="24"/>
              </w:rPr>
              <w:t xml:space="preserve"> </w:t>
            </w:r>
            <w:hyperlink r:id="rId7" w:history="1">
              <w:r w:rsidRPr="00BF59A9">
                <w:rPr>
                  <w:rStyle w:val="a4"/>
                  <w:rFonts w:cs="Times New Roman"/>
                  <w:szCs w:val="24"/>
                  <w:lang w:val="en-US"/>
                </w:rPr>
                <w:t>www</w:t>
              </w:r>
              <w:r w:rsidRPr="00BF59A9">
                <w:rPr>
                  <w:rStyle w:val="a4"/>
                  <w:rFonts w:cs="Times New Roman"/>
                  <w:szCs w:val="24"/>
                </w:rPr>
                <w:t>.</w:t>
              </w:r>
              <w:proofErr w:type="spellStart"/>
              <w:r w:rsidRPr="00BF59A9">
                <w:rPr>
                  <w:rStyle w:val="a4"/>
                  <w:rFonts w:cs="Times New Roman"/>
                  <w:szCs w:val="24"/>
                </w:rPr>
                <w:t>sberbank-ast.ru</w:t>
              </w:r>
              <w:proofErr w:type="spellEnd"/>
            </w:hyperlink>
            <w:proofErr w:type="gramStart"/>
            <w:r w:rsidRPr="00BF59A9">
              <w:rPr>
                <w:rFonts w:cs="Times New Roman"/>
                <w:color w:val="000000"/>
                <w:szCs w:val="24"/>
              </w:rPr>
              <w:t xml:space="preserve"> )</w:t>
            </w:r>
            <w:proofErr w:type="gramEnd"/>
          </w:p>
          <w:p w:rsidR="00BF59A9" w:rsidRPr="00BF59A9" w:rsidRDefault="00BF59A9" w:rsidP="00BF59A9">
            <w:pPr>
              <w:pStyle w:val="a9"/>
              <w:jc w:val="both"/>
              <w:rPr>
                <w:rFonts w:cs="Times New Roman"/>
                <w:color w:val="000000"/>
                <w:szCs w:val="24"/>
              </w:rPr>
            </w:pPr>
            <w:r w:rsidRPr="00BF59A9">
              <w:rPr>
                <w:rFonts w:cs="Times New Roman"/>
                <w:color w:val="000000"/>
                <w:szCs w:val="24"/>
              </w:rPr>
              <w:t xml:space="preserve">Начало приема заявок: </w:t>
            </w:r>
            <w:r w:rsidR="0008533B">
              <w:rPr>
                <w:rFonts w:cs="Times New Roman"/>
                <w:color w:val="000000" w:themeColor="text1"/>
                <w:szCs w:val="24"/>
              </w:rPr>
              <w:t>12</w:t>
            </w:r>
            <w:r w:rsidRPr="00BF59A9">
              <w:rPr>
                <w:rFonts w:cs="Times New Roman"/>
                <w:color w:val="000000" w:themeColor="text1"/>
                <w:szCs w:val="24"/>
              </w:rPr>
              <w:t xml:space="preserve"> апреля  2023</w:t>
            </w:r>
            <w:r w:rsidR="00CF308C">
              <w:rPr>
                <w:rFonts w:cs="Times New Roman"/>
                <w:color w:val="000000"/>
                <w:szCs w:val="24"/>
              </w:rPr>
              <w:t xml:space="preserve"> года 12</w:t>
            </w:r>
            <w:r w:rsidRPr="00BF59A9">
              <w:rPr>
                <w:rFonts w:cs="Times New Roman"/>
                <w:color w:val="000000"/>
                <w:szCs w:val="24"/>
              </w:rPr>
              <w:t xml:space="preserve"> часов 00 минут</w:t>
            </w:r>
          </w:p>
          <w:p w:rsidR="00BF59A9" w:rsidRPr="00BF59A9" w:rsidRDefault="00BF59A9" w:rsidP="00BF59A9">
            <w:pPr>
              <w:pStyle w:val="a9"/>
              <w:jc w:val="both"/>
              <w:rPr>
                <w:rFonts w:cs="Times New Roman"/>
                <w:color w:val="000000"/>
                <w:szCs w:val="24"/>
              </w:rPr>
            </w:pPr>
            <w:r w:rsidRPr="00BF59A9">
              <w:rPr>
                <w:rFonts w:cs="Times New Roman"/>
                <w:color w:val="000000"/>
                <w:szCs w:val="24"/>
              </w:rPr>
              <w:lastRenderedPageBreak/>
              <w:t xml:space="preserve">Окончание приема заявок: </w:t>
            </w:r>
            <w:r w:rsidR="00CF308C">
              <w:rPr>
                <w:rFonts w:cs="Times New Roman"/>
                <w:color w:val="000000" w:themeColor="text1"/>
                <w:szCs w:val="24"/>
              </w:rPr>
              <w:t>11</w:t>
            </w:r>
            <w:r w:rsidRPr="00BF59A9">
              <w:rPr>
                <w:rFonts w:cs="Times New Roman"/>
                <w:color w:val="000000" w:themeColor="text1"/>
                <w:szCs w:val="24"/>
              </w:rPr>
              <w:t xml:space="preserve"> мая  2023</w:t>
            </w:r>
            <w:r w:rsidRPr="00BF59A9">
              <w:rPr>
                <w:rFonts w:cs="Times New Roman"/>
                <w:color w:val="000000"/>
                <w:szCs w:val="24"/>
              </w:rPr>
              <w:t xml:space="preserve"> года </w:t>
            </w:r>
            <w:r w:rsidR="00CF308C">
              <w:rPr>
                <w:rFonts w:cs="Times New Roman"/>
                <w:color w:val="000000"/>
                <w:szCs w:val="24"/>
              </w:rPr>
              <w:t>09</w:t>
            </w:r>
            <w:r w:rsidRPr="00BF59A9">
              <w:rPr>
                <w:rFonts w:cs="Times New Roman"/>
                <w:color w:val="000000"/>
                <w:szCs w:val="24"/>
              </w:rPr>
              <w:t xml:space="preserve"> часов 00 минут</w:t>
            </w:r>
          </w:p>
          <w:p w:rsidR="00BF59A9" w:rsidRPr="00BF59A9" w:rsidRDefault="00BF59A9" w:rsidP="00BF59A9">
            <w:pPr>
              <w:pStyle w:val="a9"/>
              <w:jc w:val="both"/>
              <w:rPr>
                <w:rFonts w:cs="Times New Roman"/>
                <w:szCs w:val="24"/>
              </w:rPr>
            </w:pPr>
          </w:p>
        </w:tc>
      </w:tr>
      <w:tr w:rsidR="00BF59A9" w:rsidRPr="00BF59A9" w:rsidTr="00B62099">
        <w:trPr>
          <w:trHeight w:val="286"/>
        </w:trPr>
        <w:tc>
          <w:tcPr>
            <w:tcW w:w="456" w:type="dxa"/>
            <w:tcBorders>
              <w:top w:val="single" w:sz="4" w:space="0" w:color="auto"/>
            </w:tcBorders>
          </w:tcPr>
          <w:p w:rsidR="00BF59A9" w:rsidRPr="00BF59A9" w:rsidRDefault="00BF59A9" w:rsidP="00BF59A9">
            <w:pPr>
              <w:pStyle w:val="a9"/>
              <w:jc w:val="both"/>
              <w:rPr>
                <w:rFonts w:cs="Times New Roman"/>
                <w:szCs w:val="24"/>
              </w:rPr>
            </w:pPr>
            <w:r w:rsidRPr="00BF59A9">
              <w:rPr>
                <w:rFonts w:cs="Times New Roman"/>
                <w:szCs w:val="24"/>
              </w:rPr>
              <w:lastRenderedPageBreak/>
              <w:t>11</w:t>
            </w:r>
          </w:p>
        </w:tc>
        <w:tc>
          <w:tcPr>
            <w:tcW w:w="3519" w:type="dxa"/>
          </w:tcPr>
          <w:p w:rsidR="00BF59A9" w:rsidRPr="00BF59A9" w:rsidRDefault="00BF59A9" w:rsidP="00BF59A9">
            <w:pPr>
              <w:pStyle w:val="a9"/>
              <w:jc w:val="both"/>
              <w:rPr>
                <w:rFonts w:eastAsiaTheme="minorHAnsi" w:cs="Times New Roman"/>
                <w:kern w:val="0"/>
                <w:szCs w:val="24"/>
                <w:lang w:eastAsia="en-US" w:bidi="ar-SA"/>
              </w:rPr>
            </w:pPr>
            <w:r w:rsidRPr="00BF59A9">
              <w:rPr>
                <w:rFonts w:eastAsiaTheme="minorHAnsi" w:cs="Times New Roman"/>
                <w:kern w:val="0"/>
                <w:szCs w:val="24"/>
                <w:lang w:eastAsia="en-US" w:bidi="ar-SA"/>
              </w:rPr>
              <w:t>Порядок приема заявок</w:t>
            </w:r>
          </w:p>
        </w:tc>
        <w:tc>
          <w:tcPr>
            <w:tcW w:w="5737" w:type="dxa"/>
          </w:tcPr>
          <w:p w:rsidR="00BF59A9" w:rsidRPr="00BF59A9" w:rsidRDefault="00BF59A9" w:rsidP="00CF308C">
            <w:pPr>
              <w:pStyle w:val="a9"/>
              <w:jc w:val="both"/>
              <w:rPr>
                <w:rFonts w:cs="Times New Roman"/>
                <w:szCs w:val="24"/>
              </w:rPr>
            </w:pPr>
            <w:r w:rsidRPr="00BF59A9">
              <w:rPr>
                <w:rFonts w:cs="Times New Roman"/>
                <w:szCs w:val="24"/>
              </w:rPr>
              <w:t>Заявка подаётся оператору электронной площадки (далее - Оператор) по установленной форме с приложением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указанных в настоящем извещении. Одно лицо имеет право подать только 1 (одну) заявку. Заявки могут быть поданы на электронную площадку Оператора с даты и времени начала подачи (приёма) заявок до даты и времени окончания подачи (приёма) заявок, указанных в настоящем извещении. Заявки с прилагаемыми к ним документами, поданные с нарушением установленного срока, на электронной площадке не регистрируются. 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BF59A9" w:rsidRPr="00BF59A9" w:rsidTr="00B62099">
        <w:trPr>
          <w:trHeight w:val="286"/>
        </w:trPr>
        <w:tc>
          <w:tcPr>
            <w:tcW w:w="456" w:type="dxa"/>
          </w:tcPr>
          <w:p w:rsidR="00BF59A9" w:rsidRPr="00BF59A9" w:rsidRDefault="00BF59A9" w:rsidP="00BF59A9">
            <w:pPr>
              <w:pStyle w:val="a9"/>
              <w:jc w:val="both"/>
              <w:rPr>
                <w:rFonts w:cs="Times New Roman"/>
                <w:szCs w:val="24"/>
              </w:rPr>
            </w:pPr>
            <w:r w:rsidRPr="00BF59A9">
              <w:rPr>
                <w:rFonts w:cs="Times New Roman"/>
                <w:szCs w:val="24"/>
              </w:rPr>
              <w:t>12</w:t>
            </w:r>
          </w:p>
        </w:tc>
        <w:tc>
          <w:tcPr>
            <w:tcW w:w="3519" w:type="dxa"/>
          </w:tcPr>
          <w:p w:rsidR="00BF59A9" w:rsidRPr="00BF59A9" w:rsidRDefault="00BF59A9" w:rsidP="00BF59A9">
            <w:pPr>
              <w:pStyle w:val="a9"/>
              <w:jc w:val="both"/>
              <w:rPr>
                <w:rFonts w:eastAsiaTheme="minorHAnsi" w:cs="Times New Roman"/>
                <w:kern w:val="0"/>
                <w:szCs w:val="24"/>
                <w:lang w:eastAsia="en-US" w:bidi="ar-SA"/>
              </w:rPr>
            </w:pPr>
            <w:r w:rsidRPr="00BF59A9">
              <w:rPr>
                <w:rFonts w:eastAsiaTheme="minorHAnsi" w:cs="Times New Roman"/>
                <w:kern w:val="0"/>
                <w:szCs w:val="24"/>
                <w:lang w:eastAsia="en-US" w:bidi="ar-SA"/>
              </w:rPr>
              <w:t>Порядок регистрации на электронной площадке:</w:t>
            </w:r>
          </w:p>
        </w:tc>
        <w:tc>
          <w:tcPr>
            <w:tcW w:w="5737" w:type="dxa"/>
          </w:tcPr>
          <w:p w:rsidR="00BF59A9" w:rsidRPr="00BF59A9" w:rsidRDefault="00BF59A9" w:rsidP="00BF59A9">
            <w:pPr>
              <w:pStyle w:val="a9"/>
              <w:jc w:val="both"/>
              <w:rPr>
                <w:rFonts w:cs="Times New Roman"/>
                <w:szCs w:val="24"/>
                <w:shd w:val="clear" w:color="auto" w:fill="FFFFFF"/>
              </w:rPr>
            </w:pPr>
            <w:r w:rsidRPr="00BF59A9">
              <w:rPr>
                <w:rFonts w:cs="Times New Roman"/>
                <w:szCs w:val="24"/>
                <w:shd w:val="clear" w:color="auto" w:fill="FFFFFF"/>
              </w:rPr>
              <w:t xml:space="preserve">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w:t>
            </w:r>
            <w:r w:rsidRPr="00BF59A9">
              <w:rPr>
                <w:rFonts w:cs="Times New Roman"/>
                <w:szCs w:val="24"/>
                <w:shd w:val="clear" w:color="auto" w:fill="FFFFFF"/>
                <w:lang w:val="en-US"/>
              </w:rPr>
              <w:t>www</w:t>
            </w:r>
            <w:r w:rsidRPr="00BF59A9">
              <w:rPr>
                <w:rFonts w:cs="Times New Roman"/>
                <w:szCs w:val="24"/>
                <w:shd w:val="clear" w:color="auto" w:fill="FFFFFF"/>
              </w:rPr>
              <w:t>.</w:t>
            </w:r>
            <w:proofErr w:type="spellStart"/>
            <w:r w:rsidRPr="00BF59A9">
              <w:rPr>
                <w:rFonts w:cs="Times New Roman"/>
                <w:szCs w:val="24"/>
                <w:shd w:val="clear" w:color="auto" w:fill="FFFFFF"/>
                <w:lang w:val="en-US"/>
              </w:rPr>
              <w:t>sberbank</w:t>
            </w:r>
            <w:proofErr w:type="spellEnd"/>
            <w:r w:rsidRPr="00BF59A9">
              <w:rPr>
                <w:rFonts w:cs="Times New Roman"/>
                <w:szCs w:val="24"/>
                <w:shd w:val="clear" w:color="auto" w:fill="FFFFFF"/>
              </w:rPr>
              <w:t>-</w:t>
            </w:r>
            <w:proofErr w:type="spellStart"/>
            <w:r w:rsidRPr="00BF59A9">
              <w:rPr>
                <w:rFonts w:cs="Times New Roman"/>
                <w:szCs w:val="24"/>
                <w:shd w:val="clear" w:color="auto" w:fill="FFFFFF"/>
                <w:lang w:val="en-US"/>
              </w:rPr>
              <w:t>ast</w:t>
            </w:r>
            <w:proofErr w:type="spellEnd"/>
            <w:r w:rsidRPr="00BF59A9">
              <w:rPr>
                <w:rFonts w:cs="Times New Roman"/>
                <w:szCs w:val="24"/>
                <w:shd w:val="clear" w:color="auto" w:fill="FFFFFF"/>
              </w:rPr>
              <w:t>.</w:t>
            </w:r>
            <w:proofErr w:type="spellStart"/>
            <w:r w:rsidRPr="00BF59A9">
              <w:rPr>
                <w:rFonts w:cs="Times New Roman"/>
                <w:szCs w:val="24"/>
                <w:shd w:val="clear" w:color="auto" w:fill="FFFFFF"/>
                <w:lang w:val="en-US"/>
              </w:rPr>
              <w:t>ru</w:t>
            </w:r>
            <w:proofErr w:type="spellEnd"/>
            <w:r w:rsidRPr="00BF59A9">
              <w:rPr>
                <w:rFonts w:cs="Times New Roman"/>
                <w:szCs w:val="24"/>
                <w:shd w:val="clear" w:color="auto" w:fill="FFFFFF"/>
              </w:rPr>
              <w:t xml:space="preserve">. Дата и время регистрации на электронной площадке Оператора претендентов на участие в аукционе </w:t>
            </w:r>
            <w:r w:rsidRPr="00BF59A9">
              <w:rPr>
                <w:rFonts w:cs="Times New Roman"/>
                <w:szCs w:val="24"/>
              </w:rPr>
              <w:t>на право заключения договора аренды</w:t>
            </w:r>
            <w:r w:rsidRPr="00BF59A9">
              <w:rPr>
                <w:rFonts w:cs="Times New Roman"/>
                <w:szCs w:val="24"/>
                <w:shd w:val="clear" w:color="auto" w:fill="FFFFFF"/>
              </w:rPr>
              <w:t xml:space="preserve"> земельного участка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BF59A9" w:rsidRPr="00BF59A9" w:rsidRDefault="00BF59A9" w:rsidP="00BF59A9">
            <w:pPr>
              <w:pStyle w:val="a9"/>
              <w:jc w:val="both"/>
              <w:rPr>
                <w:rFonts w:cs="Times New Roman"/>
                <w:szCs w:val="24"/>
                <w:shd w:val="clear" w:color="auto" w:fill="FFFFFF"/>
              </w:rPr>
            </w:pPr>
            <w:r w:rsidRPr="00BF59A9">
              <w:rPr>
                <w:rFonts w:cs="Times New Roman"/>
                <w:szCs w:val="24"/>
                <w:shd w:val="clear" w:color="auto" w:fill="FFFFFF"/>
              </w:rPr>
              <w:t>1) Для получения регистрации на электронной площадке претенденты представляют оператору:</w:t>
            </w:r>
          </w:p>
          <w:p w:rsidR="00BF59A9" w:rsidRPr="00BF59A9" w:rsidRDefault="00BF59A9" w:rsidP="00BF59A9">
            <w:pPr>
              <w:pStyle w:val="a9"/>
              <w:jc w:val="both"/>
              <w:rPr>
                <w:rFonts w:cs="Times New Roman"/>
                <w:szCs w:val="24"/>
                <w:shd w:val="clear" w:color="auto" w:fill="FFFFFF"/>
              </w:rPr>
            </w:pPr>
            <w:r w:rsidRPr="00BF59A9">
              <w:rPr>
                <w:rFonts w:cs="Times New Roman"/>
                <w:szCs w:val="24"/>
                <w:shd w:val="clear" w:color="auto" w:fill="FFFFFF"/>
              </w:rPr>
              <w:t>а) заявление об их регистрации на электронной площадке по форме, установленной Оператором (далее – заявление);</w:t>
            </w:r>
          </w:p>
          <w:p w:rsidR="00BF59A9" w:rsidRPr="00BF59A9" w:rsidRDefault="00BF59A9" w:rsidP="00BF59A9">
            <w:pPr>
              <w:pStyle w:val="a9"/>
              <w:jc w:val="both"/>
              <w:rPr>
                <w:rFonts w:cs="Times New Roman"/>
                <w:szCs w:val="24"/>
                <w:shd w:val="clear" w:color="auto" w:fill="FFFFFF"/>
              </w:rPr>
            </w:pPr>
            <w:r w:rsidRPr="00BF59A9">
              <w:rPr>
                <w:rFonts w:cs="Times New Roman"/>
                <w:szCs w:val="24"/>
                <w:shd w:val="clear" w:color="auto" w:fill="FFFFFF"/>
              </w:rPr>
              <w:t>б) адрес электронной почты этого претендента для направления Оператором уведомлений и иной информации в соответствии с настоящим Положением.</w:t>
            </w:r>
          </w:p>
          <w:p w:rsidR="00BF59A9" w:rsidRPr="00BF59A9" w:rsidRDefault="00BF59A9" w:rsidP="00BF59A9">
            <w:pPr>
              <w:pStyle w:val="a9"/>
              <w:jc w:val="both"/>
              <w:rPr>
                <w:rFonts w:cs="Times New Roman"/>
                <w:szCs w:val="24"/>
              </w:rPr>
            </w:pPr>
            <w:proofErr w:type="gramStart"/>
            <w:r w:rsidRPr="00BF59A9">
              <w:rPr>
                <w:rFonts w:cs="Times New Roman"/>
                <w:color w:val="333333"/>
                <w:szCs w:val="24"/>
                <w:shd w:val="clear" w:color="auto" w:fill="FFFFFF"/>
              </w:rPr>
              <w:t>2</w:t>
            </w:r>
            <w:r w:rsidRPr="00BF59A9">
              <w:rPr>
                <w:rFonts w:cs="Times New Roman"/>
                <w:color w:val="000000" w:themeColor="text1"/>
                <w:szCs w:val="24"/>
                <w:shd w:val="clear" w:color="auto" w:fill="FFFFFF"/>
              </w:rPr>
              <w:t xml:space="preserve">) В срок, не превышающий 3 рабочих дней со дня поступления заявления и информации, указанных в пункте 1, оператор электронной площадки осуществляет регистрацию претендента на электронной площадке или отказывает ему в </w:t>
            </w:r>
            <w:r w:rsidRPr="00BF59A9">
              <w:rPr>
                <w:rFonts w:cs="Times New Roman"/>
                <w:color w:val="000000" w:themeColor="text1"/>
                <w:szCs w:val="24"/>
                <w:shd w:val="clear" w:color="auto" w:fill="FFFFFF"/>
              </w:rPr>
              <w:lastRenderedPageBreak/>
              <w:t xml:space="preserve">регистрации с учетом оснований,  </w:t>
            </w:r>
            <w:r w:rsidRPr="00BF59A9">
              <w:rPr>
                <w:rFonts w:cs="Times New Roman"/>
                <w:color w:val="000000" w:themeColor="text1"/>
                <w:szCs w:val="24"/>
              </w:rPr>
              <w:t>предусмотренных</w:t>
            </w:r>
            <w:r w:rsidRPr="00BF59A9">
              <w:rPr>
                <w:rFonts w:cs="Times New Roman"/>
                <w:szCs w:val="24"/>
              </w:rPr>
              <w:t xml:space="preserve"> </w:t>
            </w:r>
            <w:hyperlink r:id="rId8" w:anchor="P95" w:history="1">
              <w:r w:rsidRPr="00BF59A9">
                <w:rPr>
                  <w:rStyle w:val="a4"/>
                  <w:rFonts w:cs="Times New Roman"/>
                  <w:szCs w:val="24"/>
                </w:rPr>
                <w:t>пунктом 3</w:t>
              </w:r>
            </w:hyperlink>
            <w:r w:rsidRPr="00BF59A9">
              <w:rPr>
                <w:rFonts w:cs="Times New Roman"/>
                <w:szCs w:val="24"/>
              </w:rPr>
              <w:t>, и не позднее 1 рабочего дня, следующего за днем регистрации (отказа в регистрации) претендента, направляет ему уведомление о принятом решении.</w:t>
            </w:r>
            <w:proofErr w:type="gramEnd"/>
          </w:p>
          <w:p w:rsidR="00BF59A9" w:rsidRPr="00BF59A9" w:rsidRDefault="00BF59A9" w:rsidP="00BF59A9">
            <w:pPr>
              <w:pStyle w:val="a9"/>
              <w:jc w:val="both"/>
              <w:rPr>
                <w:rFonts w:cs="Times New Roman"/>
                <w:szCs w:val="24"/>
              </w:rPr>
            </w:pPr>
            <w:bookmarkStart w:id="0" w:name="P95"/>
            <w:bookmarkEnd w:id="0"/>
            <w:r w:rsidRPr="00BF59A9">
              <w:rPr>
                <w:rFonts w:cs="Times New Roman"/>
                <w:szCs w:val="24"/>
              </w:rPr>
              <w:t xml:space="preserve">3) Оператор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rsidRPr="00BF59A9">
              <w:rPr>
                <w:rFonts w:cs="Times New Roman"/>
                <w:szCs w:val="24"/>
              </w:rPr>
              <w:t>указанных</w:t>
            </w:r>
            <w:proofErr w:type="gramEnd"/>
            <w:r w:rsidRPr="00BF59A9">
              <w:rPr>
                <w:rFonts w:cs="Times New Roman"/>
                <w:szCs w:val="24"/>
              </w:rPr>
              <w:t xml:space="preserve"> в </w:t>
            </w:r>
            <w:hyperlink r:id="rId9" w:anchor="P88" w:history="1">
              <w:r w:rsidRPr="00BF59A9">
                <w:rPr>
                  <w:rStyle w:val="a4"/>
                  <w:rFonts w:cs="Times New Roman"/>
                  <w:szCs w:val="24"/>
                </w:rPr>
                <w:t>пункте 1</w:t>
              </w:r>
            </w:hyperlink>
            <w:r w:rsidRPr="00BF59A9">
              <w:rPr>
                <w:rFonts w:cs="Times New Roman"/>
                <w:szCs w:val="24"/>
              </w:rPr>
              <w:t>.</w:t>
            </w:r>
          </w:p>
          <w:p w:rsidR="00BF59A9" w:rsidRPr="00BF59A9" w:rsidRDefault="00BF59A9" w:rsidP="00BF59A9">
            <w:pPr>
              <w:pStyle w:val="a9"/>
              <w:jc w:val="both"/>
              <w:rPr>
                <w:rFonts w:cs="Times New Roman"/>
                <w:szCs w:val="24"/>
              </w:rPr>
            </w:pPr>
            <w:r w:rsidRPr="00BF59A9">
              <w:rPr>
                <w:rFonts w:cs="Times New Roman"/>
                <w:szCs w:val="24"/>
              </w:rPr>
              <w:t xml:space="preserve">4) При принятии Оператором решения об отказе в регистрации претендента уведомление, предусмотренное </w:t>
            </w:r>
            <w:hyperlink r:id="rId10" w:anchor="P93" w:history="1">
              <w:r w:rsidRPr="00BF59A9">
                <w:rPr>
                  <w:rStyle w:val="a4"/>
                  <w:rFonts w:cs="Times New Roman"/>
                  <w:szCs w:val="24"/>
                </w:rPr>
                <w:t>пунктом 2</w:t>
              </w:r>
            </w:hyperlink>
            <w:r w:rsidRPr="00BF59A9">
              <w:rPr>
                <w:rFonts w:cs="Times New Roman"/>
                <w:szCs w:val="24"/>
              </w:rPr>
              <w:t xml:space="preserve">,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r:id="rId11" w:anchor="P88" w:history="1">
              <w:r w:rsidRPr="00BF59A9">
                <w:rPr>
                  <w:rStyle w:val="a4"/>
                  <w:rFonts w:cs="Times New Roman"/>
                  <w:szCs w:val="24"/>
                </w:rPr>
                <w:t>пункте 1</w:t>
              </w:r>
            </w:hyperlink>
            <w:r w:rsidRPr="00BF59A9">
              <w:rPr>
                <w:rFonts w:cs="Times New Roman"/>
                <w:szCs w:val="24"/>
              </w:rPr>
              <w:t>, для получения регистрации на электронной площадке.</w:t>
            </w:r>
          </w:p>
          <w:p w:rsidR="00BF59A9" w:rsidRPr="00BF59A9" w:rsidRDefault="00BF59A9" w:rsidP="00BF59A9">
            <w:pPr>
              <w:pStyle w:val="a9"/>
              <w:jc w:val="both"/>
              <w:rPr>
                <w:rFonts w:cs="Times New Roman"/>
                <w:szCs w:val="24"/>
              </w:rPr>
            </w:pPr>
            <w:r w:rsidRPr="00BF59A9">
              <w:rPr>
                <w:rFonts w:cs="Times New Roman"/>
                <w:szCs w:val="24"/>
              </w:rPr>
              <w:t xml:space="preserve">Отказ в регистрации претендента на электронной площадке не допускается, за исключением случаев, указанных в </w:t>
            </w:r>
            <w:hyperlink r:id="rId12" w:anchor="P95" w:history="1">
              <w:r w:rsidRPr="00BF59A9">
                <w:rPr>
                  <w:rStyle w:val="a4"/>
                  <w:rFonts w:cs="Times New Roman"/>
                  <w:szCs w:val="24"/>
                </w:rPr>
                <w:t>пункте 3</w:t>
              </w:r>
            </w:hyperlink>
            <w:r w:rsidRPr="00BF59A9">
              <w:rPr>
                <w:rFonts w:cs="Times New Roman"/>
                <w:szCs w:val="24"/>
              </w:rPr>
              <w:t>.</w:t>
            </w:r>
          </w:p>
          <w:p w:rsidR="00BF59A9" w:rsidRPr="00BF59A9" w:rsidRDefault="00BF59A9" w:rsidP="00BF59A9">
            <w:pPr>
              <w:pStyle w:val="a9"/>
              <w:jc w:val="both"/>
              <w:rPr>
                <w:rFonts w:cs="Times New Roman"/>
                <w:szCs w:val="24"/>
              </w:rPr>
            </w:pPr>
            <w:r w:rsidRPr="00BF59A9">
              <w:rPr>
                <w:rFonts w:cs="Times New Roman"/>
                <w:szCs w:val="24"/>
              </w:rPr>
              <w:t>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BF59A9" w:rsidRPr="00BF59A9" w:rsidRDefault="00BF59A9" w:rsidP="00BF59A9">
            <w:pPr>
              <w:pStyle w:val="a9"/>
              <w:jc w:val="both"/>
              <w:rPr>
                <w:rFonts w:cs="Times New Roman"/>
                <w:szCs w:val="24"/>
              </w:rPr>
            </w:pPr>
            <w:r w:rsidRPr="00BF59A9">
              <w:rPr>
                <w:rFonts w:cs="Times New Roman"/>
                <w:szCs w:val="24"/>
              </w:rPr>
              <w:t>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BF59A9" w:rsidRPr="00BF59A9" w:rsidRDefault="00BF59A9" w:rsidP="00BF59A9">
            <w:pPr>
              <w:pStyle w:val="a9"/>
              <w:jc w:val="both"/>
              <w:rPr>
                <w:rFonts w:cs="Times New Roman"/>
                <w:szCs w:val="24"/>
              </w:rPr>
            </w:pPr>
            <w:proofErr w:type="gramStart"/>
            <w:r w:rsidRPr="00BF59A9">
              <w:rPr>
                <w:rFonts w:cs="Times New Roman"/>
                <w:szCs w:val="24"/>
              </w:rPr>
              <w:t xml:space="preserve">При этом претенденты, прошедшие с 1 января 2019 года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13" w:history="1">
              <w:r w:rsidRPr="00BF59A9">
                <w:rPr>
                  <w:rStyle w:val="a4"/>
                  <w:rFonts w:cs="Times New Roman"/>
                  <w:szCs w:val="24"/>
                </w:rPr>
                <w:t>законом</w:t>
              </w:r>
            </w:hyperlink>
            <w:r w:rsidRPr="00BF59A9">
              <w:rPr>
                <w:rFonts w:cs="Times New Roman"/>
                <w:szCs w:val="24"/>
              </w:rPr>
              <w:t xml:space="preserve"> о контрактной системе, вправе участвовать в аукционе на право заключения договора аренды земельного участка в электронной форме без регистрации на такой электронной площадке, предусмотренной настоящим Положением.</w:t>
            </w:r>
            <w:proofErr w:type="gramEnd"/>
          </w:p>
          <w:p w:rsidR="00BF59A9" w:rsidRPr="00BF59A9" w:rsidRDefault="00BF59A9" w:rsidP="00BF59A9">
            <w:pPr>
              <w:pStyle w:val="a9"/>
              <w:jc w:val="both"/>
              <w:rPr>
                <w:rFonts w:cs="Times New Roman"/>
                <w:szCs w:val="24"/>
              </w:rPr>
            </w:pPr>
            <w:r w:rsidRPr="00BF59A9">
              <w:rPr>
                <w:rFonts w:cs="Times New Roman"/>
                <w:szCs w:val="24"/>
              </w:rPr>
              <w:t>7) Претендент, получивший регистрацию на электронной площадке, не вправе подавать заявку на участие в аукционе на право заключения договора аренды земельного участка, если до дня окончания срока действия регистрации осталось менее 3 месяцев.</w:t>
            </w:r>
          </w:p>
        </w:tc>
      </w:tr>
      <w:tr w:rsidR="00BF59A9" w:rsidRPr="00BF59A9" w:rsidTr="00B62099">
        <w:trPr>
          <w:trHeight w:val="286"/>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13</w:t>
            </w:r>
          </w:p>
        </w:tc>
        <w:tc>
          <w:tcPr>
            <w:tcW w:w="3519" w:type="dxa"/>
          </w:tcPr>
          <w:p w:rsidR="00BF59A9" w:rsidRPr="00BF59A9" w:rsidRDefault="00BF59A9" w:rsidP="00BF59A9">
            <w:pPr>
              <w:pStyle w:val="a9"/>
              <w:jc w:val="both"/>
              <w:rPr>
                <w:rFonts w:eastAsiaTheme="minorHAnsi" w:cs="Times New Roman"/>
                <w:kern w:val="0"/>
                <w:szCs w:val="24"/>
                <w:lang w:eastAsia="en-US" w:bidi="ar-SA"/>
              </w:rPr>
            </w:pPr>
            <w:r w:rsidRPr="00BF59A9">
              <w:rPr>
                <w:rFonts w:eastAsiaTheme="minorHAnsi" w:cs="Times New Roman"/>
                <w:kern w:val="0"/>
                <w:szCs w:val="24"/>
                <w:lang w:eastAsia="en-US" w:bidi="ar-SA"/>
              </w:rPr>
              <w:t>Перечень представляемых покупателями документов</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1) юридические лица представляют:</w:t>
            </w:r>
          </w:p>
          <w:p w:rsidR="00BF59A9" w:rsidRPr="00BF59A9" w:rsidRDefault="00BF59A9" w:rsidP="00BF59A9">
            <w:pPr>
              <w:pStyle w:val="a9"/>
              <w:jc w:val="both"/>
              <w:rPr>
                <w:rFonts w:cs="Times New Roman"/>
                <w:szCs w:val="24"/>
              </w:rPr>
            </w:pPr>
            <w:r w:rsidRPr="00BF59A9">
              <w:rPr>
                <w:rFonts w:cs="Times New Roman"/>
                <w:szCs w:val="24"/>
              </w:rPr>
              <w:t>а) заявку установленной формы;</w:t>
            </w:r>
          </w:p>
          <w:p w:rsidR="00BF59A9" w:rsidRPr="00BF59A9" w:rsidRDefault="00BF59A9" w:rsidP="00BF59A9">
            <w:pPr>
              <w:pStyle w:val="a9"/>
              <w:jc w:val="both"/>
              <w:rPr>
                <w:rFonts w:cs="Times New Roman"/>
                <w:szCs w:val="24"/>
              </w:rPr>
            </w:pPr>
            <w:r w:rsidRPr="00BF59A9">
              <w:rPr>
                <w:rFonts w:cs="Times New Roman"/>
                <w:szCs w:val="24"/>
              </w:rPr>
              <w:t>б) заверенные копии учредительных документов;</w:t>
            </w:r>
          </w:p>
          <w:p w:rsidR="00BF59A9" w:rsidRPr="00BF59A9" w:rsidRDefault="00BF59A9" w:rsidP="00BF59A9">
            <w:pPr>
              <w:pStyle w:val="a9"/>
              <w:jc w:val="both"/>
              <w:rPr>
                <w:rFonts w:cs="Times New Roman"/>
                <w:szCs w:val="24"/>
              </w:rPr>
            </w:pPr>
            <w:r w:rsidRPr="00BF59A9">
              <w:rPr>
                <w:rFonts w:cs="Times New Roman"/>
                <w:szCs w:val="24"/>
              </w:rPr>
              <w:t xml:space="preserve">в) документ, содержащий сведения о доле Российской Федерации, субъекта Российской Федерации или муниципального образования в </w:t>
            </w:r>
            <w:r w:rsidRPr="00BF59A9">
              <w:rPr>
                <w:rFonts w:cs="Times New Roman"/>
                <w:szCs w:val="24"/>
              </w:rPr>
              <w:lastRenderedPageBreak/>
              <w:t>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BF59A9" w:rsidRPr="00BF59A9" w:rsidRDefault="00BF59A9" w:rsidP="00BF59A9">
            <w:pPr>
              <w:pStyle w:val="a9"/>
              <w:jc w:val="both"/>
              <w:rPr>
                <w:rFonts w:cs="Times New Roman"/>
                <w:szCs w:val="24"/>
              </w:rPr>
            </w:pPr>
            <w:r w:rsidRPr="00BF59A9">
              <w:rPr>
                <w:rFonts w:cs="Times New Roman"/>
                <w:szCs w:val="24"/>
              </w:rPr>
              <w:t>г)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BF59A9" w:rsidRPr="00BF59A9" w:rsidRDefault="00BF59A9" w:rsidP="00BF59A9">
            <w:pPr>
              <w:pStyle w:val="a9"/>
              <w:jc w:val="both"/>
              <w:rPr>
                <w:rFonts w:cs="Times New Roman"/>
                <w:szCs w:val="24"/>
              </w:rPr>
            </w:pPr>
            <w:proofErr w:type="spellStart"/>
            <w:r w:rsidRPr="00BF59A9">
              <w:rPr>
                <w:rFonts w:cs="Times New Roman"/>
                <w:szCs w:val="24"/>
              </w:rPr>
              <w:t>д</w:t>
            </w:r>
            <w:proofErr w:type="spellEnd"/>
            <w:r w:rsidRPr="00BF59A9">
              <w:rPr>
                <w:rFonts w:cs="Times New Roman"/>
                <w:szCs w:val="24"/>
              </w:rPr>
              <w:t>) опись, представленных документов;</w:t>
            </w:r>
          </w:p>
          <w:p w:rsidR="00BF59A9" w:rsidRPr="00BF59A9" w:rsidRDefault="00BF59A9" w:rsidP="00BF59A9">
            <w:pPr>
              <w:pStyle w:val="a9"/>
              <w:jc w:val="both"/>
              <w:rPr>
                <w:rFonts w:cs="Times New Roman"/>
                <w:szCs w:val="24"/>
              </w:rPr>
            </w:pPr>
            <w:r w:rsidRPr="00BF59A9">
              <w:rPr>
                <w:rFonts w:cs="Times New Roman"/>
                <w:szCs w:val="24"/>
              </w:rPr>
              <w:t>2) физические лица представляют:</w:t>
            </w:r>
          </w:p>
          <w:p w:rsidR="00BF59A9" w:rsidRPr="00BF59A9" w:rsidRDefault="00BF59A9" w:rsidP="00BF59A9">
            <w:pPr>
              <w:pStyle w:val="a9"/>
              <w:jc w:val="both"/>
              <w:rPr>
                <w:rFonts w:cs="Times New Roman"/>
                <w:szCs w:val="24"/>
              </w:rPr>
            </w:pPr>
            <w:r w:rsidRPr="00BF59A9">
              <w:rPr>
                <w:rFonts w:cs="Times New Roman"/>
                <w:szCs w:val="24"/>
              </w:rPr>
              <w:t>а) заявку установленной формы;</w:t>
            </w:r>
          </w:p>
          <w:p w:rsidR="00BF59A9" w:rsidRPr="00BF59A9" w:rsidRDefault="00BF59A9" w:rsidP="00BF59A9">
            <w:pPr>
              <w:pStyle w:val="a9"/>
              <w:jc w:val="both"/>
              <w:rPr>
                <w:rFonts w:cs="Times New Roman"/>
                <w:szCs w:val="24"/>
              </w:rPr>
            </w:pPr>
            <w:r w:rsidRPr="00BF59A9">
              <w:rPr>
                <w:rFonts w:cs="Times New Roman"/>
                <w:szCs w:val="24"/>
              </w:rPr>
              <w:t>б) копии всех листов документа, удостоверяющего личность;</w:t>
            </w:r>
          </w:p>
          <w:p w:rsidR="00BF59A9" w:rsidRPr="00BF59A9" w:rsidRDefault="00BF59A9" w:rsidP="00BF59A9">
            <w:pPr>
              <w:pStyle w:val="a9"/>
              <w:jc w:val="both"/>
              <w:rPr>
                <w:rFonts w:cs="Times New Roman"/>
                <w:szCs w:val="24"/>
              </w:rPr>
            </w:pPr>
            <w:r w:rsidRPr="00BF59A9">
              <w:rPr>
                <w:rFonts w:cs="Times New Roman"/>
                <w:szCs w:val="24"/>
              </w:rPr>
              <w:t>в) опись, представленных документов.</w:t>
            </w:r>
          </w:p>
          <w:p w:rsidR="00BF59A9" w:rsidRPr="00BF59A9" w:rsidRDefault="00BF59A9" w:rsidP="00BF59A9">
            <w:pPr>
              <w:pStyle w:val="a9"/>
              <w:jc w:val="both"/>
              <w:rPr>
                <w:rFonts w:cs="Times New Roman"/>
                <w:szCs w:val="24"/>
              </w:rPr>
            </w:pPr>
            <w:r w:rsidRPr="00BF59A9">
              <w:rPr>
                <w:rFonts w:cs="Times New Roman"/>
                <w:szCs w:val="24"/>
              </w:rPr>
              <w:t>В случае</w:t>
            </w:r>
            <w:proofErr w:type="gramStart"/>
            <w:r w:rsidRPr="00BF59A9">
              <w:rPr>
                <w:rFonts w:cs="Times New Roman"/>
                <w:szCs w:val="24"/>
              </w:rPr>
              <w:t>,</w:t>
            </w:r>
            <w:proofErr w:type="gramEnd"/>
            <w:r w:rsidRPr="00BF59A9">
              <w:rPr>
                <w:rFonts w:cs="Times New Roman"/>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BF59A9">
              <w:rPr>
                <w:rFonts w:cs="Times New Roman"/>
                <w:szCs w:val="24"/>
              </w:rPr>
              <w:t>,</w:t>
            </w:r>
            <w:proofErr w:type="gramEnd"/>
            <w:r w:rsidRPr="00BF59A9">
              <w:rPr>
                <w:rFonts w:cs="Times New Roman"/>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Заявка и иные представленные одновременно с ней документы подаются в форме электронных документов.</w:t>
            </w:r>
          </w:p>
        </w:tc>
      </w:tr>
      <w:tr w:rsidR="00BF59A9" w:rsidRPr="00BF59A9" w:rsidTr="00B62099">
        <w:trPr>
          <w:trHeight w:val="286"/>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14</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Срок и порядок внесения задатка:</w:t>
            </w:r>
          </w:p>
        </w:tc>
        <w:tc>
          <w:tcPr>
            <w:tcW w:w="5737" w:type="dxa"/>
          </w:tcPr>
          <w:p w:rsidR="00BF59A9" w:rsidRPr="00BF59A9" w:rsidRDefault="00BF59A9" w:rsidP="00BF59A9">
            <w:pPr>
              <w:pStyle w:val="a9"/>
              <w:jc w:val="both"/>
              <w:rPr>
                <w:rFonts w:cs="Times New Roman"/>
                <w:szCs w:val="24"/>
              </w:rPr>
            </w:pPr>
            <w:r w:rsidRPr="00BF59A9">
              <w:rPr>
                <w:rFonts w:cs="Times New Roman"/>
                <w:color w:val="00000A"/>
                <w:szCs w:val="24"/>
              </w:rPr>
              <w:t>Для участия в аукционе претенденты вносят задаток на расчётный счёт Оператора:</w:t>
            </w:r>
          </w:p>
          <w:p w:rsidR="00BF59A9" w:rsidRPr="00BF59A9" w:rsidRDefault="00BF59A9" w:rsidP="00BF59A9">
            <w:pPr>
              <w:pStyle w:val="a9"/>
              <w:jc w:val="both"/>
              <w:rPr>
                <w:rFonts w:cs="Times New Roman"/>
                <w:b/>
                <w:color w:val="00000A"/>
                <w:szCs w:val="24"/>
              </w:rPr>
            </w:pPr>
            <w:r w:rsidRPr="00BF59A9">
              <w:rPr>
                <w:rFonts w:cs="Times New Roman"/>
                <w:b/>
                <w:color w:val="00000A"/>
                <w:szCs w:val="24"/>
              </w:rPr>
              <w:t>Получатель:</w:t>
            </w:r>
          </w:p>
          <w:p w:rsidR="00BF59A9" w:rsidRPr="00BF59A9" w:rsidRDefault="00BF59A9" w:rsidP="00BF59A9">
            <w:pPr>
              <w:pStyle w:val="a9"/>
              <w:jc w:val="both"/>
              <w:rPr>
                <w:rFonts w:cs="Times New Roman"/>
                <w:color w:val="00000A"/>
                <w:szCs w:val="24"/>
              </w:rPr>
            </w:pPr>
            <w:r w:rsidRPr="00BF59A9">
              <w:rPr>
                <w:rFonts w:cs="Times New Roman"/>
                <w:color w:val="00000A"/>
                <w:szCs w:val="24"/>
              </w:rPr>
              <w:t xml:space="preserve">Наименование: </w:t>
            </w:r>
            <w:r w:rsidRPr="00BF59A9">
              <w:rPr>
                <w:rFonts w:cs="Times New Roman"/>
                <w:szCs w:val="24"/>
              </w:rPr>
              <w:t>АО "</w:t>
            </w:r>
            <w:proofErr w:type="spellStart"/>
            <w:r w:rsidRPr="00BF59A9">
              <w:rPr>
                <w:rFonts w:cs="Times New Roman"/>
                <w:szCs w:val="24"/>
              </w:rPr>
              <w:t>Сбербанк-АСТ</w:t>
            </w:r>
            <w:proofErr w:type="spellEnd"/>
            <w:r w:rsidRPr="00BF59A9">
              <w:rPr>
                <w:rFonts w:cs="Times New Roman"/>
                <w:szCs w:val="24"/>
              </w:rPr>
              <w:t>"</w:t>
            </w:r>
          </w:p>
          <w:p w:rsidR="00BF59A9" w:rsidRPr="00BF59A9" w:rsidRDefault="00BF59A9" w:rsidP="00BF59A9">
            <w:pPr>
              <w:pStyle w:val="a9"/>
              <w:jc w:val="both"/>
              <w:rPr>
                <w:rFonts w:cs="Times New Roman"/>
                <w:szCs w:val="24"/>
              </w:rPr>
            </w:pPr>
            <w:r w:rsidRPr="00BF59A9">
              <w:rPr>
                <w:rFonts w:cs="Times New Roman"/>
                <w:color w:val="00000A"/>
                <w:szCs w:val="24"/>
              </w:rPr>
              <w:t xml:space="preserve">ИНН: </w:t>
            </w:r>
            <w:r w:rsidRPr="00BF59A9">
              <w:rPr>
                <w:rFonts w:cs="Times New Roman"/>
                <w:szCs w:val="24"/>
              </w:rPr>
              <w:t>7707308480</w:t>
            </w:r>
          </w:p>
          <w:p w:rsidR="00BF59A9" w:rsidRPr="00BF59A9" w:rsidRDefault="00BF59A9" w:rsidP="00BF59A9">
            <w:pPr>
              <w:pStyle w:val="a9"/>
              <w:jc w:val="both"/>
              <w:rPr>
                <w:rFonts w:cs="Times New Roman"/>
                <w:szCs w:val="24"/>
              </w:rPr>
            </w:pPr>
            <w:r w:rsidRPr="00BF59A9">
              <w:rPr>
                <w:rFonts w:cs="Times New Roman"/>
                <w:color w:val="00000A"/>
                <w:szCs w:val="24"/>
              </w:rPr>
              <w:t xml:space="preserve">КПП: </w:t>
            </w:r>
            <w:r w:rsidRPr="00BF59A9">
              <w:rPr>
                <w:rFonts w:cs="Times New Roman"/>
                <w:szCs w:val="24"/>
              </w:rPr>
              <w:t>770401001</w:t>
            </w:r>
          </w:p>
          <w:p w:rsidR="00BF59A9" w:rsidRPr="00BF59A9" w:rsidRDefault="00BF59A9" w:rsidP="00BF59A9">
            <w:pPr>
              <w:pStyle w:val="a9"/>
              <w:jc w:val="both"/>
              <w:rPr>
                <w:rFonts w:cs="Times New Roman"/>
                <w:szCs w:val="24"/>
              </w:rPr>
            </w:pPr>
            <w:r w:rsidRPr="00BF59A9">
              <w:rPr>
                <w:rFonts w:cs="Times New Roman"/>
                <w:color w:val="00000A"/>
                <w:szCs w:val="24"/>
              </w:rPr>
              <w:t xml:space="preserve">Расчётный счёт: </w:t>
            </w:r>
            <w:r w:rsidRPr="00BF59A9">
              <w:rPr>
                <w:rFonts w:cs="Times New Roman"/>
                <w:szCs w:val="24"/>
              </w:rPr>
              <w:t>40702810300020038047</w:t>
            </w:r>
          </w:p>
          <w:p w:rsidR="00BF59A9" w:rsidRPr="00BF59A9" w:rsidRDefault="00BF59A9" w:rsidP="00BF59A9">
            <w:pPr>
              <w:pStyle w:val="a9"/>
              <w:jc w:val="both"/>
              <w:rPr>
                <w:rFonts w:cs="Times New Roman"/>
                <w:b/>
                <w:szCs w:val="24"/>
              </w:rPr>
            </w:pPr>
            <w:r w:rsidRPr="00BF59A9">
              <w:rPr>
                <w:rFonts w:cs="Times New Roman"/>
                <w:b/>
                <w:szCs w:val="24"/>
              </w:rPr>
              <w:t>Банк получателя:</w:t>
            </w:r>
          </w:p>
          <w:p w:rsidR="00BF59A9" w:rsidRPr="00BF59A9" w:rsidRDefault="00BF59A9" w:rsidP="00BF59A9">
            <w:pPr>
              <w:pStyle w:val="a9"/>
              <w:jc w:val="both"/>
              <w:rPr>
                <w:rFonts w:cs="Times New Roman"/>
                <w:szCs w:val="24"/>
              </w:rPr>
            </w:pPr>
            <w:r w:rsidRPr="00BF59A9">
              <w:rPr>
                <w:rFonts w:cs="Times New Roman"/>
                <w:color w:val="00000A"/>
                <w:szCs w:val="24"/>
              </w:rPr>
              <w:t xml:space="preserve">Наименование банка: </w:t>
            </w:r>
            <w:r w:rsidRPr="00BF59A9">
              <w:rPr>
                <w:rFonts w:cs="Times New Roman"/>
                <w:szCs w:val="24"/>
              </w:rPr>
              <w:t>ПАО "СБЕРБАНК РОССИИ" Г. МОСКВА</w:t>
            </w:r>
          </w:p>
          <w:p w:rsidR="00BF59A9" w:rsidRPr="00BF59A9" w:rsidRDefault="00BF59A9" w:rsidP="00BF59A9">
            <w:pPr>
              <w:pStyle w:val="a9"/>
              <w:jc w:val="both"/>
              <w:rPr>
                <w:rFonts w:cs="Times New Roman"/>
                <w:szCs w:val="24"/>
              </w:rPr>
            </w:pPr>
            <w:r w:rsidRPr="00BF59A9">
              <w:rPr>
                <w:rFonts w:cs="Times New Roman"/>
                <w:color w:val="00000A"/>
                <w:szCs w:val="24"/>
              </w:rPr>
              <w:t xml:space="preserve">БИК: </w:t>
            </w:r>
            <w:r w:rsidRPr="00BF59A9">
              <w:rPr>
                <w:rFonts w:cs="Times New Roman"/>
                <w:szCs w:val="24"/>
              </w:rPr>
              <w:t>044525225</w:t>
            </w:r>
            <w:r w:rsidRPr="00BF59A9">
              <w:rPr>
                <w:rFonts w:cs="Times New Roman"/>
                <w:color w:val="00000A"/>
                <w:szCs w:val="24"/>
              </w:rPr>
              <w:t xml:space="preserve"> </w:t>
            </w:r>
          </w:p>
          <w:p w:rsidR="00BF59A9" w:rsidRPr="00BF59A9" w:rsidRDefault="00BF59A9" w:rsidP="00BF59A9">
            <w:pPr>
              <w:pStyle w:val="a9"/>
              <w:jc w:val="both"/>
              <w:rPr>
                <w:rFonts w:cs="Times New Roman"/>
                <w:szCs w:val="24"/>
              </w:rPr>
            </w:pPr>
            <w:r w:rsidRPr="00BF59A9">
              <w:rPr>
                <w:rFonts w:cs="Times New Roman"/>
                <w:color w:val="00000A"/>
                <w:szCs w:val="24"/>
              </w:rPr>
              <w:t xml:space="preserve">Корреспондентский счёт: </w:t>
            </w:r>
            <w:r w:rsidRPr="00BF59A9">
              <w:rPr>
                <w:rFonts w:cs="Times New Roman"/>
                <w:szCs w:val="24"/>
              </w:rPr>
              <w:t>30101810400000000225</w:t>
            </w:r>
          </w:p>
          <w:p w:rsidR="00BF59A9" w:rsidRPr="00BF59A9" w:rsidRDefault="00BF59A9" w:rsidP="00BF59A9">
            <w:pPr>
              <w:pStyle w:val="a9"/>
              <w:jc w:val="both"/>
              <w:rPr>
                <w:rFonts w:cs="Times New Roman"/>
                <w:szCs w:val="24"/>
              </w:rPr>
            </w:pPr>
            <w:r w:rsidRPr="00BF59A9">
              <w:rPr>
                <w:rFonts w:cs="Times New Roman"/>
                <w:color w:val="00000A"/>
                <w:szCs w:val="24"/>
              </w:rPr>
              <w:t>Назначение платежа: перечисление денежных сре</w:t>
            </w:r>
            <w:proofErr w:type="gramStart"/>
            <w:r w:rsidRPr="00BF59A9">
              <w:rPr>
                <w:rFonts w:cs="Times New Roman"/>
                <w:color w:val="00000A"/>
                <w:szCs w:val="24"/>
              </w:rPr>
              <w:t>дств в к</w:t>
            </w:r>
            <w:proofErr w:type="gramEnd"/>
            <w:r w:rsidRPr="00BF59A9">
              <w:rPr>
                <w:rFonts w:cs="Times New Roman"/>
                <w:color w:val="00000A"/>
                <w:szCs w:val="24"/>
              </w:rPr>
              <w:t>ачестве задатка (ИНН плательщика), НДС не облагается.</w:t>
            </w:r>
          </w:p>
          <w:p w:rsidR="00BF59A9" w:rsidRPr="00BF59A9" w:rsidRDefault="00BF59A9" w:rsidP="00BF59A9">
            <w:pPr>
              <w:pStyle w:val="a9"/>
              <w:jc w:val="both"/>
              <w:rPr>
                <w:rFonts w:cs="Times New Roman"/>
                <w:szCs w:val="24"/>
              </w:rPr>
            </w:pPr>
            <w:r w:rsidRPr="00BF59A9">
              <w:rPr>
                <w:rFonts w:cs="Times New Roman"/>
                <w:color w:val="00000A"/>
                <w:szCs w:val="24"/>
              </w:rPr>
              <w:t>Задаток должен поступить на счёт Оператора не позднее даты и времени окончания подачи заявок.</w:t>
            </w:r>
          </w:p>
        </w:tc>
      </w:tr>
      <w:tr w:rsidR="00BF59A9" w:rsidRPr="00BF59A9" w:rsidTr="00B62099">
        <w:trPr>
          <w:trHeight w:val="286"/>
        </w:trPr>
        <w:tc>
          <w:tcPr>
            <w:tcW w:w="456" w:type="dxa"/>
          </w:tcPr>
          <w:p w:rsidR="00BF59A9" w:rsidRPr="00BF59A9" w:rsidRDefault="00BF59A9" w:rsidP="00BF59A9">
            <w:pPr>
              <w:pStyle w:val="a9"/>
              <w:jc w:val="both"/>
              <w:rPr>
                <w:rFonts w:cs="Times New Roman"/>
                <w:szCs w:val="24"/>
              </w:rPr>
            </w:pPr>
            <w:r w:rsidRPr="00BF59A9">
              <w:rPr>
                <w:rFonts w:cs="Times New Roman"/>
                <w:szCs w:val="24"/>
              </w:rPr>
              <w:t>15</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Условия договора о задатке:</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 xml:space="preserve">Лицам, перечислившим задаток для участия в аукционе на право заключения договора аренды земельного участка, денежные средства </w:t>
            </w:r>
            <w:r w:rsidRPr="00BF59A9">
              <w:rPr>
                <w:rFonts w:cs="Times New Roman"/>
                <w:szCs w:val="24"/>
              </w:rPr>
              <w:lastRenderedPageBreak/>
              <w:t>возвращаются в следующем порядке:</w:t>
            </w:r>
          </w:p>
          <w:p w:rsidR="00BF59A9" w:rsidRPr="00BF59A9" w:rsidRDefault="00BF59A9" w:rsidP="00BF59A9">
            <w:pPr>
              <w:pStyle w:val="a9"/>
              <w:jc w:val="both"/>
              <w:rPr>
                <w:rFonts w:cs="Times New Roman"/>
                <w:szCs w:val="24"/>
              </w:rPr>
            </w:pPr>
            <w:r w:rsidRPr="00BF59A9">
              <w:rPr>
                <w:rFonts w:cs="Times New Roman"/>
                <w:szCs w:val="24"/>
              </w:rPr>
              <w:t>а) участникам, за исключением победителя, - в течение 5 (пяти) календарных дней со дня подведения итогов продажи имущества;</w:t>
            </w:r>
          </w:p>
          <w:p w:rsidR="00BF59A9" w:rsidRPr="00BF59A9" w:rsidRDefault="00BF59A9" w:rsidP="00BF59A9">
            <w:pPr>
              <w:pStyle w:val="a9"/>
              <w:jc w:val="both"/>
              <w:rPr>
                <w:rFonts w:cs="Times New Roman"/>
                <w:szCs w:val="24"/>
              </w:rPr>
            </w:pPr>
            <w:r w:rsidRPr="00BF59A9">
              <w:rPr>
                <w:rFonts w:cs="Times New Roman"/>
                <w:szCs w:val="24"/>
              </w:rPr>
              <w:t>б) претендентам, не допущенным к участию в аукционе на право заключения договора аренды земельного участка, - в течение 5 (пяти) календарных дней со дня подписания протокола о признании претендентов участниками.</w:t>
            </w:r>
          </w:p>
          <w:p w:rsidR="00BF59A9" w:rsidRPr="00BF59A9" w:rsidRDefault="00BF59A9" w:rsidP="00BF59A9">
            <w:pPr>
              <w:pStyle w:val="a9"/>
              <w:jc w:val="both"/>
              <w:rPr>
                <w:rFonts w:cs="Times New Roman"/>
                <w:szCs w:val="24"/>
              </w:rPr>
            </w:pPr>
            <w:r w:rsidRPr="00BF59A9">
              <w:rPr>
                <w:rFonts w:cs="Times New Roman"/>
                <w:szCs w:val="24"/>
              </w:rPr>
              <w:t>Поступивший от претендента задаток подлежит возврату в течение 5 (пяти) календарных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земельного участка.</w:t>
            </w:r>
          </w:p>
          <w:p w:rsidR="00BF59A9" w:rsidRPr="00BF59A9" w:rsidRDefault="00BF59A9" w:rsidP="00BF59A9">
            <w:pPr>
              <w:pStyle w:val="a9"/>
              <w:jc w:val="both"/>
              <w:rPr>
                <w:rFonts w:cs="Times New Roman"/>
                <w:szCs w:val="24"/>
              </w:rPr>
            </w:pPr>
            <w:r w:rsidRPr="00BF59A9">
              <w:rPr>
                <w:rFonts w:cs="Times New Roman"/>
                <w:szCs w:val="24"/>
              </w:rPr>
              <w:t xml:space="preserve">Задаток победителя аукциона засчитывается в оплату земельного участка и подлежит перечислению продавцом в установленном порядке в бюджет Солигаличского муниципального района Костромской области. При уклонении или отказе победителя аукциона от заключения в установленный срок договора аренды земельного участка задаток ему не </w:t>
            </w:r>
            <w:proofErr w:type="gramStart"/>
            <w:r w:rsidRPr="00BF59A9">
              <w:rPr>
                <w:rFonts w:cs="Times New Roman"/>
                <w:szCs w:val="24"/>
              </w:rPr>
              <w:t>возвращается</w:t>
            </w:r>
            <w:proofErr w:type="gramEnd"/>
            <w:r w:rsidRPr="00BF59A9">
              <w:rPr>
                <w:rFonts w:cs="Times New Roman"/>
                <w:szCs w:val="24"/>
              </w:rPr>
              <w:t xml:space="preserve"> и он утрачивает право на заключение договора аренды. Претендент несёт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статьёй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заключённым в письменной форме.</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16</w:t>
            </w:r>
          </w:p>
        </w:tc>
        <w:tc>
          <w:tcPr>
            <w:tcW w:w="3519" w:type="dxa"/>
          </w:tcPr>
          <w:p w:rsidR="00BF59A9" w:rsidRPr="00BF59A9" w:rsidRDefault="00BF59A9" w:rsidP="00BF59A9">
            <w:pPr>
              <w:pStyle w:val="a9"/>
              <w:jc w:val="both"/>
              <w:rPr>
                <w:rFonts w:eastAsiaTheme="minorHAnsi" w:cs="Times New Roman"/>
                <w:kern w:val="0"/>
                <w:szCs w:val="24"/>
                <w:lang w:eastAsia="en-US" w:bidi="ar-SA"/>
              </w:rPr>
            </w:pPr>
            <w:r w:rsidRPr="00BF59A9">
              <w:rPr>
                <w:rStyle w:val="115pt"/>
                <w:rFonts w:eastAsia="Arial Unicode MS"/>
                <w:sz w:val="24"/>
                <w:szCs w:val="24"/>
              </w:rPr>
              <w:t>Порядок определения участников аукциона:</w:t>
            </w:r>
          </w:p>
        </w:tc>
        <w:tc>
          <w:tcPr>
            <w:tcW w:w="5737" w:type="dxa"/>
          </w:tcPr>
          <w:p w:rsidR="00BF59A9" w:rsidRPr="00BF59A9" w:rsidRDefault="00BF59A9" w:rsidP="009F165C">
            <w:pPr>
              <w:pStyle w:val="a9"/>
              <w:jc w:val="both"/>
              <w:rPr>
                <w:rFonts w:cs="Times New Roman"/>
                <w:szCs w:val="24"/>
              </w:rPr>
            </w:pPr>
            <w:r w:rsidRPr="00BF59A9">
              <w:rPr>
                <w:rFonts w:cs="Times New Roman"/>
                <w:szCs w:val="24"/>
              </w:rPr>
              <w:t xml:space="preserve">Определение участников аукциона состоится </w:t>
            </w:r>
            <w:r w:rsidR="002411FB">
              <w:rPr>
                <w:rFonts w:cs="Times New Roman"/>
                <w:color w:val="000000" w:themeColor="text1"/>
                <w:szCs w:val="24"/>
              </w:rPr>
              <w:t>12</w:t>
            </w:r>
            <w:r w:rsidRPr="00BF59A9">
              <w:rPr>
                <w:rFonts w:cs="Times New Roman"/>
                <w:color w:val="000000" w:themeColor="text1"/>
                <w:szCs w:val="24"/>
              </w:rPr>
              <w:t xml:space="preserve"> мая 2023 года </w:t>
            </w:r>
            <w:r w:rsidR="002411FB">
              <w:rPr>
                <w:rFonts w:cs="Times New Roman"/>
                <w:szCs w:val="24"/>
              </w:rPr>
              <w:t>в 11</w:t>
            </w:r>
            <w:r w:rsidRPr="00BF59A9">
              <w:rPr>
                <w:rFonts w:cs="Times New Roman"/>
                <w:szCs w:val="24"/>
              </w:rPr>
              <w:t xml:space="preserve"> часов 00 минут по московскому времени. В день определения участников, указанный в информационном сообщении о проведен</w:t>
            </w:r>
            <w:proofErr w:type="gramStart"/>
            <w:r w:rsidRPr="00BF59A9">
              <w:rPr>
                <w:rFonts w:cs="Times New Roman"/>
                <w:szCs w:val="24"/>
              </w:rPr>
              <w:t>ии ау</w:t>
            </w:r>
            <w:proofErr w:type="gramEnd"/>
            <w:r w:rsidRPr="00BF59A9">
              <w:rPr>
                <w:rFonts w:cs="Times New Roman"/>
                <w:szCs w:val="24"/>
              </w:rPr>
              <w:t xml:space="preserve">кциона, Оператор через «личный кабинет» продавца обеспечивает доступ продавца к поданным претендентами заявкам и документам, а также к журналу приёма заявок. Решение продавца о признании претендентов участниками аукциона принимается в течение 5 рабочих дней </w:t>
            </w:r>
            <w:proofErr w:type="gramStart"/>
            <w:r w:rsidRPr="00BF59A9">
              <w:rPr>
                <w:rFonts w:cs="Times New Roman"/>
                <w:szCs w:val="24"/>
              </w:rPr>
              <w:t>с даты окончания</w:t>
            </w:r>
            <w:proofErr w:type="gramEnd"/>
            <w:r w:rsidRPr="00BF59A9">
              <w:rPr>
                <w:rFonts w:cs="Times New Roman"/>
                <w:szCs w:val="24"/>
              </w:rPr>
              <w:t xml:space="preserve"> срока приёма заявок. </w:t>
            </w:r>
            <w:proofErr w:type="gramStart"/>
            <w:r w:rsidRPr="00BF59A9">
              <w:rPr>
                <w:rFonts w:cs="Times New Roman"/>
                <w:szCs w:val="24"/>
              </w:rPr>
              <w:t xml:space="preserve">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w:t>
            </w:r>
            <w:r w:rsidRPr="00BF59A9">
              <w:rPr>
                <w:rFonts w:cs="Times New Roman"/>
                <w:szCs w:val="24"/>
              </w:rPr>
              <w:lastRenderedPageBreak/>
              <w:t>(наименования)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sidRPr="00BF59A9">
              <w:rPr>
                <w:rFonts w:cs="Times New Roman"/>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w:t>
            </w:r>
            <w:r w:rsidR="009F165C">
              <w:rPr>
                <w:rFonts w:cs="Times New Roman"/>
                <w:szCs w:val="24"/>
              </w:rPr>
              <w:t>аукциона</w:t>
            </w:r>
            <w:r w:rsidRPr="00BF59A9">
              <w:rPr>
                <w:rFonts w:cs="Times New Roman"/>
                <w:szCs w:val="24"/>
              </w:rPr>
              <w:t xml:space="preserve"> с указанием оснований отказа.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определённом Правительством Российской Федерации, а также на сайте продавца в сети «Интернет».</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17</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Дата и время подведения итогов аукциона:</w:t>
            </w:r>
          </w:p>
        </w:tc>
        <w:tc>
          <w:tcPr>
            <w:tcW w:w="5737" w:type="dxa"/>
          </w:tcPr>
          <w:p w:rsidR="00BF59A9" w:rsidRPr="00BF59A9" w:rsidRDefault="009F165C" w:rsidP="00BF59A9">
            <w:pPr>
              <w:pStyle w:val="a9"/>
              <w:jc w:val="both"/>
              <w:rPr>
                <w:rFonts w:cs="Times New Roman"/>
                <w:szCs w:val="24"/>
              </w:rPr>
            </w:pPr>
            <w:bookmarkStart w:id="1" w:name="_GoBack"/>
            <w:bookmarkEnd w:id="1"/>
            <w:r>
              <w:rPr>
                <w:rFonts w:cs="Times New Roman"/>
                <w:color w:val="000000" w:themeColor="text1"/>
                <w:szCs w:val="24"/>
              </w:rPr>
              <w:t>15</w:t>
            </w:r>
            <w:r w:rsidR="00BF59A9" w:rsidRPr="00BF59A9">
              <w:rPr>
                <w:rFonts w:cs="Times New Roman"/>
                <w:color w:val="000000" w:themeColor="text1"/>
                <w:szCs w:val="24"/>
              </w:rPr>
              <w:t xml:space="preserve"> мая 2023 года в 14 часов 00</w:t>
            </w:r>
            <w:r w:rsidR="00BF59A9" w:rsidRPr="00BF59A9">
              <w:rPr>
                <w:rFonts w:cs="Times New Roman"/>
                <w:color w:val="00000A"/>
                <w:szCs w:val="24"/>
              </w:rPr>
              <w:t xml:space="preserve"> минут по московскому времени.</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18</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Место проведения аукциона:</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Электронная площадка АО «</w:t>
            </w:r>
            <w:proofErr w:type="spellStart"/>
            <w:r w:rsidRPr="00BF59A9">
              <w:rPr>
                <w:rFonts w:cs="Times New Roman"/>
                <w:szCs w:val="24"/>
              </w:rPr>
              <w:t>Сбербанк-АСТ</w:t>
            </w:r>
            <w:proofErr w:type="spellEnd"/>
            <w:r w:rsidRPr="00BF59A9">
              <w:rPr>
                <w:rFonts w:cs="Times New Roman"/>
                <w:szCs w:val="24"/>
              </w:rPr>
              <w:t xml:space="preserve">» Акционерное общество "Сбербанк - Автоматизированная система торгов" (сайт </w:t>
            </w:r>
            <w:proofErr w:type="spellStart"/>
            <w:r w:rsidRPr="00BF59A9">
              <w:rPr>
                <w:rFonts w:cs="Times New Roman"/>
                <w:szCs w:val="24"/>
              </w:rPr>
              <w:t>www.sberbank-ast.ru</w:t>
            </w:r>
            <w:proofErr w:type="spellEnd"/>
            <w:r w:rsidRPr="00BF59A9">
              <w:rPr>
                <w:rFonts w:cs="Times New Roman"/>
                <w:szCs w:val="24"/>
              </w:rPr>
              <w:t>).</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19</w:t>
            </w:r>
          </w:p>
        </w:tc>
        <w:tc>
          <w:tcPr>
            <w:tcW w:w="3519" w:type="dxa"/>
          </w:tcPr>
          <w:p w:rsidR="00BF59A9" w:rsidRPr="00BF59A9" w:rsidRDefault="00BF59A9" w:rsidP="00BF59A9">
            <w:pPr>
              <w:pStyle w:val="a9"/>
              <w:jc w:val="both"/>
              <w:rPr>
                <w:rStyle w:val="115pt"/>
                <w:rFonts w:eastAsia="Arial Unicode MS"/>
                <w:sz w:val="24"/>
                <w:szCs w:val="24"/>
              </w:rPr>
            </w:pPr>
            <w:r w:rsidRPr="00BF59A9">
              <w:rPr>
                <w:rStyle w:val="115pt"/>
                <w:rFonts w:eastAsia="Arial Unicode MS"/>
                <w:sz w:val="24"/>
                <w:szCs w:val="24"/>
              </w:rPr>
              <w:t>Порядок определения победителя</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Предложение о цене земельного участка подается в установленное время в день подведения итогов аукциона, указанное в информационном сообщении о проведен</w:t>
            </w:r>
            <w:proofErr w:type="gramStart"/>
            <w:r w:rsidRPr="00BF59A9">
              <w:rPr>
                <w:rFonts w:cs="Times New Roman"/>
                <w:szCs w:val="24"/>
              </w:rPr>
              <w:t>ии ау</w:t>
            </w:r>
            <w:proofErr w:type="gramEnd"/>
            <w:r w:rsidRPr="00BF59A9">
              <w:rPr>
                <w:rFonts w:cs="Times New Roman"/>
                <w:szCs w:val="24"/>
              </w:rPr>
              <w:t xml:space="preserve">кциона. При наличии оснований для признания аукциона </w:t>
            </w:r>
            <w:proofErr w:type="gramStart"/>
            <w:r w:rsidRPr="00BF59A9">
              <w:rPr>
                <w:rFonts w:cs="Times New Roman"/>
                <w:szCs w:val="24"/>
              </w:rPr>
              <w:t>несостоявшимся</w:t>
            </w:r>
            <w:proofErr w:type="gramEnd"/>
            <w:r w:rsidRPr="00BF59A9">
              <w:rPr>
                <w:rFonts w:cs="Times New Roman"/>
                <w:szCs w:val="24"/>
              </w:rPr>
              <w:t xml:space="preserve"> продавец принимает соответствующее решение, которое отражается в протоколе. Рассмотрение предложений участников о цене земельного участка и подведение итогов аукциона осуществляются продавцом в день подведения итогов аукциона, указанный в  информационном сообщении о проведен</w:t>
            </w:r>
            <w:proofErr w:type="gramStart"/>
            <w:r w:rsidRPr="00BF59A9">
              <w:rPr>
                <w:rFonts w:cs="Times New Roman"/>
                <w:szCs w:val="24"/>
              </w:rPr>
              <w:t>ии ау</w:t>
            </w:r>
            <w:proofErr w:type="gramEnd"/>
            <w:r w:rsidRPr="00BF59A9">
              <w:rPr>
                <w:rFonts w:cs="Times New Roman"/>
                <w:szCs w:val="24"/>
              </w:rPr>
              <w:t>кциона, который проводится не позднее 3-го рабочего дня со дня определения участников. В день и во время подведения итогов аукциона, по истечении времени, предусмотренного для направления предложений о цене имущества, и после получения от продавца протокола об итогах приёма заявок и определении участников оператор электронной площадки через «личный кабинет» продавца обеспечивает доступ продавца к предложениям участников о цене земельного участка. Решение продавца об определении победителя аукциона оформляется протоколом об итогах конкурса. Указанный протокол подписывается продавцом в день подведения итогов аукциона.</w:t>
            </w:r>
          </w:p>
          <w:p w:rsidR="00BF59A9" w:rsidRPr="00BF59A9" w:rsidRDefault="00BF59A9" w:rsidP="00BF59A9">
            <w:pPr>
              <w:pStyle w:val="a9"/>
              <w:jc w:val="both"/>
              <w:rPr>
                <w:rFonts w:cs="Times New Roman"/>
                <w:szCs w:val="24"/>
              </w:rPr>
            </w:pPr>
            <w:r w:rsidRPr="00BF59A9">
              <w:rPr>
                <w:rFonts w:cs="Times New Roman"/>
                <w:szCs w:val="24"/>
              </w:rPr>
              <w:t xml:space="preserve">Подписание продавцом протокола об итогах аукциона является завершением процедуры </w:t>
            </w:r>
            <w:r w:rsidRPr="00BF59A9">
              <w:rPr>
                <w:rFonts w:cs="Times New Roman"/>
                <w:szCs w:val="24"/>
              </w:rPr>
              <w:lastRenderedPageBreak/>
              <w:t>аукциона</w:t>
            </w:r>
          </w:p>
          <w:p w:rsidR="00BF59A9" w:rsidRPr="00BF59A9" w:rsidRDefault="00BF59A9" w:rsidP="00BF59A9">
            <w:pPr>
              <w:pStyle w:val="a9"/>
              <w:jc w:val="both"/>
              <w:rPr>
                <w:rFonts w:cs="Times New Roman"/>
                <w:szCs w:val="24"/>
              </w:rPr>
            </w:pPr>
            <w:r w:rsidRPr="00BF59A9">
              <w:rPr>
                <w:rFonts w:cs="Times New Roman"/>
                <w:szCs w:val="24"/>
              </w:rPr>
              <w:t xml:space="preserve">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BF59A9" w:rsidRPr="00BF59A9" w:rsidRDefault="00BF59A9" w:rsidP="00BF59A9">
            <w:pPr>
              <w:pStyle w:val="a9"/>
              <w:jc w:val="both"/>
              <w:rPr>
                <w:rFonts w:cs="Times New Roman"/>
                <w:szCs w:val="24"/>
              </w:rPr>
            </w:pPr>
            <w:r w:rsidRPr="00BF59A9">
              <w:rPr>
                <w:rFonts w:cs="Times New Roman"/>
                <w:szCs w:val="24"/>
              </w:rPr>
              <w:t>а) наименование имущества и иные позволяющие его индивидуализировать сведения (спецификация лота);</w:t>
            </w:r>
          </w:p>
          <w:p w:rsidR="00BF59A9" w:rsidRPr="00BF59A9" w:rsidRDefault="00BF59A9" w:rsidP="00BF59A9">
            <w:pPr>
              <w:pStyle w:val="a9"/>
              <w:jc w:val="both"/>
              <w:rPr>
                <w:rFonts w:cs="Times New Roman"/>
                <w:szCs w:val="24"/>
              </w:rPr>
            </w:pPr>
            <w:r w:rsidRPr="00BF59A9">
              <w:rPr>
                <w:rFonts w:cs="Times New Roman"/>
                <w:szCs w:val="24"/>
              </w:rPr>
              <w:t>б) цена сделки;</w:t>
            </w:r>
          </w:p>
          <w:p w:rsidR="00BF59A9" w:rsidRPr="00BF59A9" w:rsidRDefault="00BF59A9" w:rsidP="00BF59A9">
            <w:pPr>
              <w:pStyle w:val="a9"/>
              <w:jc w:val="both"/>
              <w:rPr>
                <w:rFonts w:cs="Times New Roman"/>
                <w:szCs w:val="24"/>
              </w:rPr>
            </w:pPr>
            <w:r w:rsidRPr="00BF59A9">
              <w:rPr>
                <w:rFonts w:cs="Times New Roman"/>
                <w:szCs w:val="24"/>
              </w:rPr>
              <w:t>в) фамилия, имя, отчество физического лица или наименование юридического лица - победителя.</w:t>
            </w:r>
          </w:p>
          <w:p w:rsidR="00BF59A9" w:rsidRPr="00BF59A9" w:rsidRDefault="00BF59A9" w:rsidP="00BF59A9">
            <w:pPr>
              <w:pStyle w:val="a9"/>
              <w:jc w:val="both"/>
              <w:rPr>
                <w:rStyle w:val="115pt"/>
                <w:rFonts w:eastAsia="Arial Unicode MS"/>
                <w:sz w:val="24"/>
                <w:szCs w:val="24"/>
              </w:rPr>
            </w:pPr>
            <w:r w:rsidRPr="00BF59A9">
              <w:rPr>
                <w:rFonts w:cs="Times New Roman"/>
                <w:szCs w:val="24"/>
              </w:rPr>
              <w:t>Право приобретения земельного участка принадлежит тому покупателю, который предложил в ходе торгов наиболее высокую цену за указанный земельный участок, при условии выполнения таким покупателем условий аукциона. При уклонении или отказе победителя от заключения в установленный срок договора аренды земельного участка  аукцион признается несостоявшимся. Победитель утрачивает право на заключение указанного договора, задаток ему не возвращается.</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20</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Основания для отказа в допуске к участию в аукционе:</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Претендент не допускается к участию в аукционе по следующим основаниям:</w:t>
            </w:r>
          </w:p>
          <w:p w:rsidR="00BF59A9" w:rsidRPr="00BF59A9" w:rsidRDefault="00BF59A9" w:rsidP="00BF59A9">
            <w:pPr>
              <w:pStyle w:val="a9"/>
              <w:jc w:val="both"/>
              <w:rPr>
                <w:rFonts w:cs="Times New Roman"/>
                <w:szCs w:val="24"/>
              </w:rPr>
            </w:pPr>
            <w:r w:rsidRPr="00BF59A9">
              <w:rPr>
                <w:rFonts w:cs="Times New Roman"/>
                <w:szCs w:val="24"/>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BF59A9" w:rsidRPr="00BF59A9" w:rsidRDefault="00BF59A9" w:rsidP="00BF59A9">
            <w:pPr>
              <w:pStyle w:val="a9"/>
              <w:jc w:val="both"/>
              <w:rPr>
                <w:rFonts w:cs="Times New Roman"/>
                <w:szCs w:val="24"/>
              </w:rPr>
            </w:pPr>
            <w:r w:rsidRPr="00BF59A9">
              <w:rPr>
                <w:rFonts w:cs="Times New Roman"/>
                <w:szCs w:val="24"/>
              </w:rPr>
              <w:t>б) представлены не все документы в соответствии с перечнем, указанным в информационном сообщении о проведен</w:t>
            </w:r>
            <w:proofErr w:type="gramStart"/>
            <w:r w:rsidRPr="00BF59A9">
              <w:rPr>
                <w:rFonts w:cs="Times New Roman"/>
                <w:szCs w:val="24"/>
              </w:rPr>
              <w:t>ии ау</w:t>
            </w:r>
            <w:proofErr w:type="gramEnd"/>
            <w:r w:rsidRPr="00BF59A9">
              <w:rPr>
                <w:rFonts w:cs="Times New Roman"/>
                <w:szCs w:val="24"/>
              </w:rPr>
              <w:t>кциона (за исключением предложения о цене арендной платы), или они оформлены не в соответствии с законодательством Российской Федерации;</w:t>
            </w:r>
          </w:p>
          <w:p w:rsidR="00BF59A9" w:rsidRPr="00BF59A9" w:rsidRDefault="00BF59A9" w:rsidP="00BF59A9">
            <w:pPr>
              <w:pStyle w:val="a9"/>
              <w:jc w:val="both"/>
              <w:rPr>
                <w:rFonts w:cs="Times New Roman"/>
                <w:szCs w:val="24"/>
              </w:rPr>
            </w:pPr>
            <w:r w:rsidRPr="00BF59A9">
              <w:rPr>
                <w:rFonts w:cs="Times New Roman"/>
                <w:szCs w:val="24"/>
              </w:rPr>
              <w:t>в) заявка подана лицом, не уполномоченным претендентом на осуществление таких действий;</w:t>
            </w:r>
          </w:p>
          <w:p w:rsidR="00BF59A9" w:rsidRPr="00BF59A9" w:rsidRDefault="00BF59A9" w:rsidP="00BF59A9">
            <w:pPr>
              <w:pStyle w:val="a9"/>
              <w:jc w:val="both"/>
              <w:rPr>
                <w:rFonts w:cs="Times New Roman"/>
                <w:szCs w:val="24"/>
              </w:rPr>
            </w:pPr>
            <w:r w:rsidRPr="00BF59A9">
              <w:rPr>
                <w:rFonts w:cs="Times New Roman"/>
                <w:szCs w:val="24"/>
              </w:rPr>
              <w:t>г) не подтверждено поступление задатка на счета, указанные в информационном сообщении о проведении указанного аукциона, в установленный срок.</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21</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Срок заключения договора аренды  земельного участка</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В течение 5 (пяти) рабочих дней со дня подведения итогов аукциона с победителем заключается договор аренды земельного участка. Договор аренды  заключается с победителем в форме бумажного  документа.</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22</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Срок оплаты по договору аренды земельного участка:</w:t>
            </w:r>
          </w:p>
        </w:tc>
        <w:tc>
          <w:tcPr>
            <w:tcW w:w="5737" w:type="dxa"/>
          </w:tcPr>
          <w:p w:rsidR="00BF59A9" w:rsidRPr="00BF59A9" w:rsidRDefault="00BF59A9" w:rsidP="00BF59A9">
            <w:pPr>
              <w:pStyle w:val="a9"/>
              <w:jc w:val="both"/>
              <w:rPr>
                <w:rFonts w:cs="Times New Roman"/>
                <w:szCs w:val="24"/>
                <w:highlight w:val="yellow"/>
              </w:rPr>
            </w:pPr>
            <w:r w:rsidRPr="00BF59A9">
              <w:rPr>
                <w:rFonts w:cs="Times New Roman"/>
                <w:szCs w:val="24"/>
              </w:rPr>
              <w:t>В срок до 15 ноября каждого года</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23</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Порядок оплаты по договору аренды земельного участка:</w:t>
            </w:r>
          </w:p>
        </w:tc>
        <w:tc>
          <w:tcPr>
            <w:tcW w:w="5737" w:type="dxa"/>
            <w:tcBorders>
              <w:bottom w:val="single" w:sz="4" w:space="0" w:color="000000" w:themeColor="text1"/>
            </w:tcBorders>
          </w:tcPr>
          <w:p w:rsidR="00BF59A9" w:rsidRPr="00BF59A9" w:rsidRDefault="00BF59A9" w:rsidP="00BF59A9">
            <w:pPr>
              <w:pStyle w:val="a9"/>
              <w:jc w:val="both"/>
              <w:rPr>
                <w:rFonts w:cs="Times New Roman"/>
                <w:color w:val="00000A"/>
                <w:szCs w:val="24"/>
              </w:rPr>
            </w:pPr>
            <w:r w:rsidRPr="00BF59A9">
              <w:rPr>
                <w:rFonts w:cs="Times New Roman"/>
                <w:color w:val="00000A"/>
                <w:szCs w:val="24"/>
              </w:rPr>
              <w:t xml:space="preserve">Безналичным денежным расчётом по следующим реквизитам: </w:t>
            </w:r>
          </w:p>
          <w:p w:rsidR="00BF59A9" w:rsidRPr="00BF59A9" w:rsidRDefault="00BF59A9" w:rsidP="00BF59A9">
            <w:pPr>
              <w:pStyle w:val="a9"/>
              <w:jc w:val="both"/>
              <w:rPr>
                <w:rFonts w:cs="Times New Roman"/>
                <w:b/>
                <w:color w:val="00000A"/>
                <w:szCs w:val="24"/>
              </w:rPr>
            </w:pPr>
            <w:r w:rsidRPr="00BF59A9">
              <w:rPr>
                <w:rFonts w:cs="Times New Roman"/>
                <w:b/>
                <w:color w:val="00000A"/>
                <w:szCs w:val="24"/>
              </w:rPr>
              <w:t>За земельный участок с кадастровым номером 44:20:120318:86</w:t>
            </w:r>
          </w:p>
          <w:p w:rsidR="00BF59A9" w:rsidRPr="00BF59A9" w:rsidRDefault="00BF59A9" w:rsidP="00BF59A9">
            <w:pPr>
              <w:pStyle w:val="a9"/>
              <w:jc w:val="both"/>
              <w:rPr>
                <w:rFonts w:cs="Times New Roman"/>
                <w:szCs w:val="24"/>
              </w:rPr>
            </w:pPr>
            <w:r w:rsidRPr="00AD78DD">
              <w:rPr>
                <w:rFonts w:cs="Times New Roman"/>
                <w:color w:val="00000A"/>
                <w:szCs w:val="24"/>
              </w:rPr>
              <w:t>Получатель платежа:</w:t>
            </w:r>
            <w:r w:rsidRPr="00AD78DD">
              <w:rPr>
                <w:rFonts w:cs="Times New Roman"/>
                <w:szCs w:val="24"/>
              </w:rPr>
              <w:t xml:space="preserve"> УФК по Костромской области </w:t>
            </w:r>
            <w:r w:rsidRPr="00AD78DD">
              <w:rPr>
                <w:rFonts w:cs="Times New Roman"/>
                <w:szCs w:val="24"/>
              </w:rPr>
              <w:lastRenderedPageBreak/>
              <w:t>(Администрация Солигаличского муниципального района Костромской области л/с 04413</w:t>
            </w:r>
            <w:r w:rsidR="007D3010" w:rsidRPr="00AD78DD">
              <w:rPr>
                <w:rFonts w:cs="Times New Roman"/>
                <w:szCs w:val="24"/>
              </w:rPr>
              <w:t>00501</w:t>
            </w:r>
            <w:r w:rsidRPr="00AD78DD">
              <w:rPr>
                <w:rFonts w:cs="Times New Roman"/>
                <w:szCs w:val="24"/>
              </w:rPr>
              <w:t>0) ИНН 4426000737 КПП 442601001, казначейский счет № 03100643000000014100, банк получателя: ОТДЕЛЕНИЕ КОСТРОМА БАНКА РОССИИ//УФК ПО КОСТРОМСКОЙ ОБЛАСТИ г</w:t>
            </w:r>
            <w:proofErr w:type="gramStart"/>
            <w:r w:rsidRPr="00AD78DD">
              <w:rPr>
                <w:rFonts w:cs="Times New Roman"/>
                <w:szCs w:val="24"/>
              </w:rPr>
              <w:t>.К</w:t>
            </w:r>
            <w:proofErr w:type="gramEnd"/>
            <w:r w:rsidRPr="00AD78DD">
              <w:rPr>
                <w:rFonts w:cs="Times New Roman"/>
                <w:szCs w:val="24"/>
              </w:rPr>
              <w:t>острома, БИК Банка 013469126, единый казначейский счет 4010</w:t>
            </w:r>
            <w:r w:rsidR="006C2712" w:rsidRPr="00AD78DD">
              <w:rPr>
                <w:rFonts w:cs="Times New Roman"/>
                <w:szCs w:val="24"/>
              </w:rPr>
              <w:t>2810945370000034, ОКТМО 34640440</w:t>
            </w:r>
            <w:r w:rsidRPr="00AD78DD">
              <w:rPr>
                <w:rFonts w:cs="Times New Roman"/>
                <w:szCs w:val="24"/>
              </w:rPr>
              <w:t>, КБК 9</w:t>
            </w:r>
            <w:r w:rsidR="006C2712" w:rsidRPr="00AD78DD">
              <w:rPr>
                <w:rFonts w:cs="Times New Roman"/>
                <w:szCs w:val="24"/>
              </w:rPr>
              <w:t>0111105013050000120</w:t>
            </w:r>
            <w:r w:rsidRPr="00AD78DD">
              <w:rPr>
                <w:rFonts w:cs="Times New Roman"/>
                <w:szCs w:val="24"/>
              </w:rPr>
              <w:t>, назначение платежа: за земельный участок по договору аренды  от __</w:t>
            </w:r>
            <w:r w:rsidRPr="00BF59A9">
              <w:rPr>
                <w:rFonts w:cs="Times New Roman"/>
                <w:szCs w:val="24"/>
              </w:rPr>
              <w:t>_ ______ 2023 года</w:t>
            </w:r>
          </w:p>
          <w:p w:rsidR="00BF59A9" w:rsidRPr="00BF59A9" w:rsidRDefault="00BF59A9" w:rsidP="00BF59A9">
            <w:pPr>
              <w:pStyle w:val="a9"/>
              <w:jc w:val="both"/>
              <w:rPr>
                <w:rFonts w:cs="Times New Roman"/>
                <w:szCs w:val="24"/>
              </w:rPr>
            </w:pPr>
          </w:p>
          <w:p w:rsidR="00BF59A9" w:rsidRPr="00BF59A9" w:rsidRDefault="00BF59A9" w:rsidP="00BF59A9">
            <w:pPr>
              <w:pStyle w:val="a9"/>
              <w:jc w:val="both"/>
              <w:rPr>
                <w:rFonts w:cs="Times New Roman"/>
                <w:szCs w:val="24"/>
              </w:rPr>
            </w:pP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24</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Порядок ознакомления покупателей с условиями аукциона, договора аренды земельного участка:</w:t>
            </w:r>
          </w:p>
        </w:tc>
        <w:tc>
          <w:tcPr>
            <w:tcW w:w="5737" w:type="dxa"/>
            <w:tcBorders>
              <w:bottom w:val="single" w:sz="4" w:space="0" w:color="auto"/>
            </w:tcBorders>
          </w:tcPr>
          <w:p w:rsidR="00BF59A9" w:rsidRPr="00BF59A9" w:rsidRDefault="00BF59A9" w:rsidP="00BF59A9">
            <w:pPr>
              <w:pStyle w:val="a9"/>
              <w:jc w:val="both"/>
              <w:rPr>
                <w:rFonts w:cs="Times New Roman"/>
                <w:szCs w:val="24"/>
              </w:rPr>
            </w:pPr>
            <w:proofErr w:type="gramStart"/>
            <w:r w:rsidRPr="00BF59A9">
              <w:rPr>
                <w:rFonts w:cs="Times New Roman"/>
                <w:szCs w:val="24"/>
              </w:rPr>
              <w:t xml:space="preserve">На официальном сайте администрации Солигаличского муниципального района Костромской области в сети «Интернет» по адресу: </w:t>
            </w:r>
            <w:r w:rsidRPr="00BF59A9">
              <w:rPr>
                <w:rFonts w:cs="Times New Roman"/>
                <w:szCs w:val="24"/>
                <w:lang w:val="en-US"/>
              </w:rPr>
              <w:t>http</w:t>
            </w:r>
            <w:r w:rsidRPr="00BF59A9">
              <w:rPr>
                <w:rFonts w:cs="Times New Roman"/>
                <w:szCs w:val="24"/>
              </w:rPr>
              <w:t xml:space="preserve">:// </w:t>
            </w:r>
            <w:hyperlink r:id="rId14" w:history="1">
              <w:proofErr w:type="gramEnd"/>
              <w:r w:rsidRPr="00BF59A9">
                <w:rPr>
                  <w:rStyle w:val="a4"/>
                  <w:rFonts w:cs="Times New Roman"/>
                  <w:szCs w:val="24"/>
                  <w:u w:val="none"/>
                </w:rPr>
                <w:t>www.soligalich.</w:t>
              </w:r>
              <w:r w:rsidRPr="00BF59A9">
                <w:rPr>
                  <w:rStyle w:val="a4"/>
                  <w:rFonts w:cs="Times New Roman"/>
                  <w:szCs w:val="24"/>
                  <w:u w:val="none"/>
                  <w:lang w:val="en-GB"/>
                </w:rPr>
                <w:t>org</w:t>
              </w:r>
              <w:proofErr w:type="gramStart"/>
            </w:hyperlink>
            <w:r w:rsidRPr="00BF59A9">
              <w:rPr>
                <w:rFonts w:cs="Times New Roman"/>
                <w:color w:val="0000FF"/>
                <w:szCs w:val="24"/>
              </w:rPr>
              <w:t xml:space="preserve">, </w:t>
            </w:r>
            <w:r w:rsidRPr="00BF59A9">
              <w:rPr>
                <w:rFonts w:cs="Times New Roman"/>
                <w:szCs w:val="24"/>
              </w:rPr>
              <w:t xml:space="preserve">на официальном сайте торгов в сети «Интернет» по адресу: </w:t>
            </w:r>
            <w:r w:rsidRPr="00BF59A9">
              <w:rPr>
                <w:rFonts w:cs="Times New Roman"/>
                <w:szCs w:val="24"/>
                <w:lang w:val="en-US"/>
              </w:rPr>
              <w:t>http</w:t>
            </w:r>
            <w:r w:rsidRPr="00BF59A9">
              <w:rPr>
                <w:rFonts w:cs="Times New Roman"/>
                <w:szCs w:val="24"/>
              </w:rPr>
              <w:t>://</w:t>
            </w:r>
            <w:hyperlink r:id="rId15" w:history="1">
              <w:r w:rsidRPr="00BF59A9">
                <w:rPr>
                  <w:rStyle w:val="a4"/>
                  <w:rFonts w:cs="Times New Roman"/>
                  <w:szCs w:val="24"/>
                  <w:u w:val="none"/>
                  <w:lang w:val="en-US"/>
                </w:rPr>
                <w:t>www</w:t>
              </w:r>
              <w:r w:rsidRPr="00BF59A9">
                <w:rPr>
                  <w:rStyle w:val="a4"/>
                  <w:rFonts w:cs="Times New Roman"/>
                  <w:szCs w:val="24"/>
                  <w:u w:val="none"/>
                </w:rPr>
                <w:t>.</w:t>
              </w:r>
              <w:proofErr w:type="spellStart"/>
              <w:r w:rsidRPr="00BF59A9">
                <w:rPr>
                  <w:rStyle w:val="a4"/>
                  <w:rFonts w:cs="Times New Roman"/>
                  <w:szCs w:val="24"/>
                  <w:u w:val="none"/>
                  <w:lang w:val="en-US"/>
                </w:rPr>
                <w:t>torgi</w:t>
              </w:r>
              <w:proofErr w:type="spellEnd"/>
              <w:r w:rsidRPr="00BF59A9">
                <w:rPr>
                  <w:rStyle w:val="a4"/>
                  <w:rFonts w:cs="Times New Roman"/>
                  <w:szCs w:val="24"/>
                  <w:u w:val="none"/>
                </w:rPr>
                <w:t>.</w:t>
              </w:r>
              <w:proofErr w:type="spellStart"/>
              <w:r w:rsidRPr="00BF59A9">
                <w:rPr>
                  <w:rStyle w:val="a4"/>
                  <w:rFonts w:cs="Times New Roman"/>
                  <w:szCs w:val="24"/>
                  <w:u w:val="none"/>
                  <w:lang w:val="en-US"/>
                </w:rPr>
                <w:t>gov</w:t>
              </w:r>
              <w:proofErr w:type="spellEnd"/>
              <w:r w:rsidRPr="00BF59A9">
                <w:rPr>
                  <w:rStyle w:val="a4"/>
                  <w:rFonts w:cs="Times New Roman"/>
                  <w:szCs w:val="24"/>
                  <w:u w:val="none"/>
                </w:rPr>
                <w:t>.</w:t>
              </w:r>
              <w:proofErr w:type="spellStart"/>
              <w:r w:rsidRPr="00BF59A9">
                <w:rPr>
                  <w:rStyle w:val="a4"/>
                  <w:rFonts w:cs="Times New Roman"/>
                  <w:szCs w:val="24"/>
                  <w:u w:val="none"/>
                  <w:lang w:val="en-US"/>
                </w:rPr>
                <w:t>ru</w:t>
              </w:r>
              <w:proofErr w:type="spellEnd"/>
            </w:hyperlink>
            <w:r w:rsidRPr="00BF59A9">
              <w:rPr>
                <w:rFonts w:cs="Times New Roman"/>
                <w:color w:val="0000FF"/>
                <w:szCs w:val="24"/>
              </w:rPr>
              <w:t>/</w:t>
            </w:r>
            <w:r w:rsidRPr="00BF59A9">
              <w:rPr>
                <w:rFonts w:cs="Times New Roman"/>
                <w:color w:val="0000FF"/>
                <w:szCs w:val="24"/>
                <w:lang w:val="en-US"/>
              </w:rPr>
              <w:t>new</w:t>
            </w:r>
            <w:r w:rsidRPr="00BF59A9">
              <w:rPr>
                <w:rFonts w:cs="Times New Roman"/>
                <w:color w:val="0000FF"/>
                <w:szCs w:val="24"/>
              </w:rPr>
              <w:t xml:space="preserve">, </w:t>
            </w:r>
            <w:r w:rsidRPr="00BF59A9">
              <w:rPr>
                <w:rFonts w:cs="Times New Roman"/>
                <w:szCs w:val="24"/>
              </w:rPr>
              <w:t>в отделе по управлению имуществом и земельными ресурсами администрации Солигаличского муниципального района Костромской области (кабинет № 6), общественно-политическая газета «Районный вестник».</w:t>
            </w:r>
            <w:proofErr w:type="gramEnd"/>
          </w:p>
          <w:p w:rsidR="00BF59A9" w:rsidRPr="00BF59A9" w:rsidRDefault="00BF59A9" w:rsidP="00BF59A9">
            <w:pPr>
              <w:pStyle w:val="a9"/>
              <w:jc w:val="both"/>
              <w:rPr>
                <w:rFonts w:cs="Times New Roman"/>
                <w:szCs w:val="24"/>
                <w:highlight w:val="yellow"/>
              </w:rPr>
            </w:pPr>
          </w:p>
        </w:tc>
      </w:tr>
    </w:tbl>
    <w:p w:rsidR="007C6563" w:rsidRDefault="007C6563"/>
    <w:sectPr w:rsidR="007C6563" w:rsidSect="002E396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345307"/>
    <w:multiLevelType w:val="multilevel"/>
    <w:tmpl w:val="0B4A5C7A"/>
    <w:lvl w:ilvl="0">
      <w:start w:val="1"/>
      <w:numFmt w:val="decimal"/>
      <w:pStyle w:val="S1"/>
      <w:lvlText w:val="%1"/>
      <w:lvlJc w:val="left"/>
      <w:pPr>
        <w:tabs>
          <w:tab w:val="num" w:pos="360"/>
        </w:tabs>
        <w:ind w:left="360" w:hanging="360"/>
      </w:pPr>
      <w:rPr>
        <w:rFonts w:cs="Times New Roman" w:hint="default"/>
        <w:b/>
      </w:rPr>
    </w:lvl>
    <w:lvl w:ilvl="1">
      <w:start w:val="1"/>
      <w:numFmt w:val="decimal"/>
      <w:lvlText w:val="%1.%2"/>
      <w:lvlJc w:val="left"/>
      <w:pPr>
        <w:tabs>
          <w:tab w:val="num" w:pos="5464"/>
        </w:tabs>
        <w:ind w:left="5464" w:hanging="360"/>
      </w:pPr>
      <w:rPr>
        <w:rFonts w:cs="Times New Roman" w:hint="default"/>
        <w:b/>
      </w:rPr>
    </w:lvl>
    <w:lvl w:ilvl="2">
      <w:start w:val="1"/>
      <w:numFmt w:val="decimal"/>
      <w:pStyle w:val="S3"/>
      <w:lvlText w:val="%1.%2.%3"/>
      <w:lvlJc w:val="left"/>
      <w:pPr>
        <w:tabs>
          <w:tab w:val="num" w:pos="1440"/>
        </w:tabs>
        <w:ind w:left="144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F59A9"/>
    <w:rsid w:val="0008533B"/>
    <w:rsid w:val="001947D6"/>
    <w:rsid w:val="002411FB"/>
    <w:rsid w:val="002E3962"/>
    <w:rsid w:val="0063694F"/>
    <w:rsid w:val="006756BC"/>
    <w:rsid w:val="006C2712"/>
    <w:rsid w:val="0071374C"/>
    <w:rsid w:val="007C6563"/>
    <w:rsid w:val="007D3010"/>
    <w:rsid w:val="009F165C"/>
    <w:rsid w:val="00A3664B"/>
    <w:rsid w:val="00AD78DD"/>
    <w:rsid w:val="00BF59A9"/>
    <w:rsid w:val="00CF30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962"/>
  </w:style>
  <w:style w:type="paragraph" w:styleId="3">
    <w:name w:val="heading 3"/>
    <w:basedOn w:val="a"/>
    <w:next w:val="a"/>
    <w:link w:val="30"/>
    <w:uiPriority w:val="9"/>
    <w:semiHidden/>
    <w:unhideWhenUsed/>
    <w:qFormat/>
    <w:rsid w:val="006756B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756B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BF59A9"/>
    <w:rPr>
      <w:b/>
      <w:bCs/>
    </w:rPr>
  </w:style>
  <w:style w:type="character" w:styleId="a4">
    <w:name w:val="Hyperlink"/>
    <w:rsid w:val="00BF59A9"/>
    <w:rPr>
      <w:color w:val="000080"/>
      <w:u w:val="single"/>
    </w:rPr>
  </w:style>
  <w:style w:type="paragraph" w:styleId="a5">
    <w:name w:val="Normal (Web)"/>
    <w:aliases w:val="Обычный (веб) Знак1,Обычный (веб) Знак Знак"/>
    <w:basedOn w:val="a"/>
    <w:rsid w:val="00BF59A9"/>
    <w:pPr>
      <w:widowControl w:val="0"/>
      <w:suppressAutoHyphens/>
      <w:spacing w:before="100" w:after="100" w:line="240" w:lineRule="auto"/>
    </w:pPr>
    <w:rPr>
      <w:rFonts w:ascii="Times New Roman" w:eastAsia="Arial Unicode MS" w:hAnsi="Times New Roman" w:cs="Tahoma"/>
      <w:kern w:val="1"/>
      <w:sz w:val="24"/>
      <w:szCs w:val="24"/>
      <w:lang w:eastAsia="hi-IN" w:bidi="hi-IN"/>
    </w:rPr>
  </w:style>
  <w:style w:type="paragraph" w:customStyle="1" w:styleId="Standard">
    <w:name w:val="Standard"/>
    <w:rsid w:val="00BF59A9"/>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6">
    <w:name w:val="Body Text Indent"/>
    <w:basedOn w:val="a"/>
    <w:link w:val="a7"/>
    <w:uiPriority w:val="99"/>
    <w:unhideWhenUsed/>
    <w:rsid w:val="00BF59A9"/>
    <w:pPr>
      <w:widowControl w:val="0"/>
      <w:suppressAutoHyphens/>
      <w:spacing w:after="120" w:line="240" w:lineRule="auto"/>
      <w:ind w:left="283"/>
    </w:pPr>
    <w:rPr>
      <w:rFonts w:ascii="Times New Roman" w:eastAsia="Arial Unicode MS" w:hAnsi="Times New Roman" w:cs="Mangal"/>
      <w:kern w:val="1"/>
      <w:sz w:val="24"/>
      <w:szCs w:val="21"/>
      <w:lang w:eastAsia="hi-IN" w:bidi="hi-IN"/>
    </w:rPr>
  </w:style>
  <w:style w:type="character" w:customStyle="1" w:styleId="a7">
    <w:name w:val="Основной текст с отступом Знак"/>
    <w:basedOn w:val="a0"/>
    <w:link w:val="a6"/>
    <w:uiPriority w:val="99"/>
    <w:rsid w:val="00BF59A9"/>
    <w:rPr>
      <w:rFonts w:ascii="Times New Roman" w:eastAsia="Arial Unicode MS" w:hAnsi="Times New Roman" w:cs="Mangal"/>
      <w:kern w:val="1"/>
      <w:sz w:val="24"/>
      <w:szCs w:val="21"/>
      <w:lang w:eastAsia="hi-IN" w:bidi="hi-IN"/>
    </w:rPr>
  </w:style>
  <w:style w:type="paragraph" w:customStyle="1" w:styleId="ConsPlusNormal">
    <w:name w:val="ConsPlusNormal"/>
    <w:link w:val="ConsPlusNormal0"/>
    <w:rsid w:val="00BF59A9"/>
    <w:pPr>
      <w:autoSpaceDE w:val="0"/>
      <w:autoSpaceDN w:val="0"/>
      <w:adjustRightInd w:val="0"/>
      <w:spacing w:after="0" w:line="240" w:lineRule="auto"/>
    </w:pPr>
    <w:rPr>
      <w:rFonts w:ascii="Times New Roman" w:eastAsiaTheme="minorHAnsi" w:hAnsi="Times New Roman" w:cs="Times New Roman"/>
      <w:sz w:val="24"/>
      <w:szCs w:val="24"/>
      <w:lang w:eastAsia="en-US"/>
    </w:rPr>
  </w:style>
  <w:style w:type="paragraph" w:styleId="2">
    <w:name w:val="Body Text Indent 2"/>
    <w:basedOn w:val="a"/>
    <w:link w:val="20"/>
    <w:unhideWhenUsed/>
    <w:rsid w:val="00BF59A9"/>
    <w:pPr>
      <w:widowControl w:val="0"/>
      <w:suppressAutoHyphens/>
      <w:spacing w:after="120" w:line="480" w:lineRule="auto"/>
      <w:ind w:left="283"/>
    </w:pPr>
    <w:rPr>
      <w:rFonts w:ascii="Times New Roman" w:eastAsia="Arial Unicode MS" w:hAnsi="Times New Roman" w:cs="Mangal"/>
      <w:kern w:val="1"/>
      <w:sz w:val="24"/>
      <w:szCs w:val="21"/>
      <w:lang w:eastAsia="hi-IN" w:bidi="hi-IN"/>
    </w:rPr>
  </w:style>
  <w:style w:type="character" w:customStyle="1" w:styleId="20">
    <w:name w:val="Основной текст с отступом 2 Знак"/>
    <w:basedOn w:val="a0"/>
    <w:link w:val="2"/>
    <w:rsid w:val="00BF59A9"/>
    <w:rPr>
      <w:rFonts w:ascii="Times New Roman" w:eastAsia="Arial Unicode MS" w:hAnsi="Times New Roman" w:cs="Mangal"/>
      <w:kern w:val="1"/>
      <w:sz w:val="24"/>
      <w:szCs w:val="21"/>
      <w:lang w:eastAsia="hi-IN" w:bidi="hi-IN"/>
    </w:rPr>
  </w:style>
  <w:style w:type="character" w:customStyle="1" w:styleId="ConsPlusNormal0">
    <w:name w:val="ConsPlusNormal Знак"/>
    <w:link w:val="ConsPlusNormal"/>
    <w:locked/>
    <w:rsid w:val="00BF59A9"/>
    <w:rPr>
      <w:rFonts w:ascii="Times New Roman" w:eastAsiaTheme="minorHAnsi" w:hAnsi="Times New Roman" w:cs="Times New Roman"/>
      <w:sz w:val="24"/>
      <w:szCs w:val="24"/>
      <w:lang w:eastAsia="en-US"/>
    </w:rPr>
  </w:style>
  <w:style w:type="table" w:styleId="a8">
    <w:name w:val="Table Grid"/>
    <w:basedOn w:val="a1"/>
    <w:uiPriority w:val="59"/>
    <w:rsid w:val="00BF59A9"/>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15pt">
    <w:name w:val="Основной текст + 11;5 pt"/>
    <w:basedOn w:val="a0"/>
    <w:rsid w:val="00BF59A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western">
    <w:name w:val="western"/>
    <w:basedOn w:val="a"/>
    <w:rsid w:val="00BF59A9"/>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uiPriority w:val="1"/>
    <w:qFormat/>
    <w:rsid w:val="00BF59A9"/>
    <w:pPr>
      <w:widowControl w:val="0"/>
      <w:suppressAutoHyphens/>
      <w:spacing w:after="0" w:line="240" w:lineRule="auto"/>
    </w:pPr>
    <w:rPr>
      <w:rFonts w:ascii="Times New Roman" w:eastAsia="Arial Unicode MS" w:hAnsi="Times New Roman" w:cs="Mangal"/>
      <w:kern w:val="1"/>
      <w:sz w:val="24"/>
      <w:szCs w:val="21"/>
      <w:lang w:eastAsia="hi-IN" w:bidi="hi-IN"/>
    </w:rPr>
  </w:style>
  <w:style w:type="paragraph" w:customStyle="1" w:styleId="S4">
    <w:name w:val="S_Заголовок 4"/>
    <w:basedOn w:val="4"/>
    <w:next w:val="115pt"/>
    <w:autoRedefine/>
    <w:uiPriority w:val="99"/>
    <w:rsid w:val="006756BC"/>
    <w:pPr>
      <w:keepNext w:val="0"/>
      <w:keepLines w:val="0"/>
      <w:numPr>
        <w:ilvl w:val="3"/>
        <w:numId w:val="1"/>
      </w:numPr>
      <w:tabs>
        <w:tab w:val="clear" w:pos="1800"/>
        <w:tab w:val="num" w:pos="643"/>
        <w:tab w:val="num" w:pos="2520"/>
      </w:tabs>
      <w:spacing w:before="0" w:line="360" w:lineRule="auto"/>
      <w:ind w:left="643" w:hanging="360"/>
    </w:pPr>
    <w:rPr>
      <w:rFonts w:ascii="Times New Roman" w:eastAsia="Times New Roman" w:hAnsi="Times New Roman" w:cs="Times New Roman"/>
      <w:b w:val="0"/>
      <w:bCs w:val="0"/>
      <w:iCs w:val="0"/>
      <w:color w:val="auto"/>
      <w:sz w:val="24"/>
      <w:szCs w:val="24"/>
    </w:rPr>
  </w:style>
  <w:style w:type="paragraph" w:customStyle="1" w:styleId="S1">
    <w:name w:val="S_Заголовок 1"/>
    <w:basedOn w:val="a"/>
    <w:uiPriority w:val="99"/>
    <w:rsid w:val="006756BC"/>
    <w:pPr>
      <w:numPr>
        <w:numId w:val="1"/>
      </w:numPr>
      <w:spacing w:after="0" w:line="360" w:lineRule="auto"/>
      <w:jc w:val="center"/>
    </w:pPr>
    <w:rPr>
      <w:rFonts w:ascii="Times New Roman" w:eastAsia="Times New Roman" w:hAnsi="Times New Roman" w:cs="Times New Roman"/>
      <w:b/>
      <w:caps/>
      <w:sz w:val="24"/>
      <w:szCs w:val="24"/>
    </w:rPr>
  </w:style>
  <w:style w:type="paragraph" w:customStyle="1" w:styleId="S3">
    <w:name w:val="S_Заголовок 3"/>
    <w:basedOn w:val="3"/>
    <w:link w:val="S30"/>
    <w:uiPriority w:val="99"/>
    <w:rsid w:val="006756BC"/>
    <w:pPr>
      <w:keepNext w:val="0"/>
      <w:keepLines w:val="0"/>
      <w:numPr>
        <w:ilvl w:val="2"/>
        <w:numId w:val="1"/>
      </w:numPr>
      <w:spacing w:before="0" w:line="360" w:lineRule="auto"/>
    </w:pPr>
    <w:rPr>
      <w:rFonts w:ascii="Times New Roman" w:eastAsia="Times New Roman" w:hAnsi="Times New Roman" w:cs="Times New Roman"/>
      <w:b w:val="0"/>
      <w:bCs w:val="0"/>
      <w:color w:val="auto"/>
      <w:sz w:val="24"/>
      <w:szCs w:val="24"/>
      <w:u w:val="single"/>
    </w:rPr>
  </w:style>
  <w:style w:type="character" w:customStyle="1" w:styleId="S30">
    <w:name w:val="S_Заголовок 3 Знак"/>
    <w:link w:val="S3"/>
    <w:uiPriority w:val="99"/>
    <w:locked/>
    <w:rsid w:val="006756BC"/>
    <w:rPr>
      <w:rFonts w:ascii="Times New Roman" w:eastAsia="Times New Roman" w:hAnsi="Times New Roman" w:cs="Times New Roman"/>
      <w:sz w:val="24"/>
      <w:szCs w:val="24"/>
      <w:u w:val="single"/>
    </w:rPr>
  </w:style>
  <w:style w:type="character" w:customStyle="1" w:styleId="40">
    <w:name w:val="Заголовок 4 Знак"/>
    <w:basedOn w:val="a0"/>
    <w:link w:val="4"/>
    <w:uiPriority w:val="9"/>
    <w:semiHidden/>
    <w:rsid w:val="006756BC"/>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6756BC"/>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orgi.gov.ru/upload/docs/converted_content/temporary/notification/20201130/60c08c9a-d8a6-4d36-90c0-1b98f61733a8.html" TargetMode="External"/><Relationship Id="rId13" Type="http://schemas.openxmlformats.org/officeDocument/2006/relationships/hyperlink" Target="consultantplus://offline/ref=5470C4AF4CEC17181A4C1885B0A0C2E350A048B26B5246674D20B4E7787E08AFCEBD1718FBE50829447A86B768e9e0J" TargetMode="External"/><Relationship Id="rId3" Type="http://schemas.openxmlformats.org/officeDocument/2006/relationships/settings" Target="settings.xml"/><Relationship Id="rId7" Type="http://schemas.openxmlformats.org/officeDocument/2006/relationships/hyperlink" Target="http://www.sberbank-ast.ru" TargetMode="External"/><Relationship Id="rId12" Type="http://schemas.openxmlformats.org/officeDocument/2006/relationships/hyperlink" Target="https://torgi.gov.ru/upload/docs/converted_content/temporary/notification/20201130/60c08c9a-d8a6-4d36-90c0-1b98f61733a8.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torgi.gov.ru" TargetMode="External"/><Relationship Id="rId11" Type="http://schemas.openxmlformats.org/officeDocument/2006/relationships/hyperlink" Target="https://torgi.gov.ru/upload/docs/converted_content/temporary/notification/20201130/60c08c9a-d8a6-4d36-90c0-1b98f61733a8.html" TargetMode="External"/><Relationship Id="rId5" Type="http://schemas.openxmlformats.org/officeDocument/2006/relationships/hyperlink" Target="http://www.sberbank-ast.ru" TargetMode="External"/><Relationship Id="rId15" Type="http://schemas.openxmlformats.org/officeDocument/2006/relationships/hyperlink" Target="http://www.torgi.gov.ru/" TargetMode="External"/><Relationship Id="rId10" Type="http://schemas.openxmlformats.org/officeDocument/2006/relationships/hyperlink" Target="https://torgi.gov.ru/upload/docs/converted_content/temporary/notification/20201130/60c08c9a-d8a6-4d36-90c0-1b98f61733a8.html" TargetMode="External"/><Relationship Id="rId4" Type="http://schemas.openxmlformats.org/officeDocument/2006/relationships/webSettings" Target="webSettings.xml"/><Relationship Id="rId9" Type="http://schemas.openxmlformats.org/officeDocument/2006/relationships/hyperlink" Target="https://torgi.gov.ru/upload/docs/converted_content/temporary/notification/20201130/60c08c9a-d8a6-4d36-90c0-1b98f61733a8.html" TargetMode="External"/><Relationship Id="rId14" Type="http://schemas.openxmlformats.org/officeDocument/2006/relationships/hyperlink" Target="http://www.soligalich.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10</Pages>
  <Words>3212</Words>
  <Characters>18315</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Отдел по УИ и ЗР</cp:lastModifiedBy>
  <cp:revision>3</cp:revision>
  <cp:lastPrinted>2023-04-11T13:48:00Z</cp:lastPrinted>
  <dcterms:created xsi:type="dcterms:W3CDTF">2023-04-02T14:29:00Z</dcterms:created>
  <dcterms:modified xsi:type="dcterms:W3CDTF">2023-04-11T13:49:00Z</dcterms:modified>
</cp:coreProperties>
</file>